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600" w:lineRule="exact"/>
        <w:jc w:val="both"/>
        <w:rPr>
          <w:rFonts w:hint="eastAsia" w:ascii="黑体" w:hAnsi="黑体" w:eastAsia="黑体" w:cs="黑体"/>
          <w:color w:val="000000" w:themeColor="text1"/>
          <w:sz w:val="32"/>
          <w:szCs w:val="32"/>
          <w:lang w:val="en-US" w:eastAsia="zh-CN"/>
          <w14:textFill>
            <w14:solidFill>
              <w14:schemeClr w14:val="tx1"/>
            </w14:solidFill>
          </w14:textFill>
        </w:rPr>
      </w:pPr>
      <w:bookmarkStart w:id="21" w:name="_GoBack"/>
      <w:bookmarkEnd w:id="21"/>
      <w:r>
        <w:rPr>
          <w:rFonts w:hint="eastAsia" w:ascii="黑体" w:hAnsi="黑体" w:eastAsia="黑体" w:cs="黑体"/>
          <w:color w:val="000000" w:themeColor="text1"/>
          <w:sz w:val="32"/>
          <w:szCs w:val="32"/>
          <w:lang w:val="en-US" w:eastAsia="zh-CN"/>
          <w14:textFill>
            <w14:solidFill>
              <w14:schemeClr w14:val="tx1"/>
            </w14:solidFill>
          </w14:textFill>
        </w:rPr>
        <w:t>附件2</w:t>
      </w:r>
    </w:p>
    <w:p>
      <w:pPr>
        <w:pageBreakBefore w:val="0"/>
        <w:kinsoku/>
        <w:wordWrap/>
        <w:overflowPunct/>
        <w:topLinePunct w:val="0"/>
        <w:autoSpaceDE/>
        <w:autoSpaceDN/>
        <w:bidi w:val="0"/>
        <w:spacing w:line="600" w:lineRule="exact"/>
        <w:jc w:val="cente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p>
    <w:p>
      <w:pPr>
        <w:pageBreakBefore w:val="0"/>
        <w:kinsoku/>
        <w:wordWrap/>
        <w:overflowPunct/>
        <w:topLinePunct w:val="0"/>
        <w:autoSpaceDE/>
        <w:autoSpaceDN/>
        <w:bidi w:val="0"/>
        <w:spacing w:line="600" w:lineRule="exact"/>
        <w:jc w:val="cente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云南半山酒店评选标准及评分细则</w:t>
      </w:r>
    </w:p>
    <w:p>
      <w:pPr>
        <w:pageBreakBefore w:val="0"/>
        <w:kinsoku/>
        <w:wordWrap/>
        <w:overflowPunct/>
        <w:topLinePunct w:val="0"/>
        <w:autoSpaceDE/>
        <w:autoSpaceDN/>
        <w:bidi w:val="0"/>
        <w:spacing w:line="600" w:lineRule="exact"/>
        <w:jc w:val="cente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sz w:val="44"/>
          <w:szCs w:val="44"/>
          <w:lang w:eastAsia="zh-CN"/>
        </w:rPr>
        <w:t>征求意见稿</w:t>
      </w:r>
      <w:r>
        <w:rPr>
          <w:rFonts w:hint="eastAsia" w:ascii="方正小标宋_GBK" w:hAnsi="方正小标宋_GBK" w:eastAsia="方正小标宋_GBK" w:cs="方正小标宋_GBK"/>
          <w:b w:val="0"/>
          <w:bCs w:val="0"/>
          <w:sz w:val="44"/>
          <w:szCs w:val="44"/>
          <w:lang w:eastAsia="zh-CN"/>
        </w:rPr>
        <w:t>）</w:t>
      </w:r>
    </w:p>
    <w:p>
      <w:pPr>
        <w:pageBreakBefore w:val="0"/>
        <w:kinsoku/>
        <w:wordWrap/>
        <w:overflowPunct/>
        <w:topLinePunct w:val="0"/>
        <w:autoSpaceDE/>
        <w:autoSpaceDN/>
        <w:bidi w:val="0"/>
        <w:spacing w:line="600" w:lineRule="exact"/>
        <w:jc w:val="center"/>
        <w:rPr>
          <w:rFonts w:hint="eastAsia" w:ascii="华文楷体" w:hAnsi="华文楷体" w:eastAsia="华文楷体" w:cs="华文楷体"/>
          <w:color w:val="000000" w:themeColor="text1"/>
          <w:sz w:val="32"/>
          <w:szCs w:val="32"/>
          <w:lang w:val="en-US" w:eastAsia="zh-CN"/>
          <w14:textFill>
            <w14:solidFill>
              <w14:schemeClr w14:val="tx1"/>
            </w14:solidFill>
          </w14:textFill>
        </w:rPr>
      </w:pP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黑体" w:cs="Times New Roman"/>
          <w:b w:val="0"/>
          <w:bCs w:val="0"/>
          <w:sz w:val="32"/>
          <w:szCs w:val="32"/>
        </w:rPr>
      </w:pPr>
      <w:bookmarkStart w:id="0" w:name="_Toc8161_WPSOffice_Level1"/>
      <w:bookmarkStart w:id="1" w:name="_Toc19111087"/>
      <w:bookmarkStart w:id="2" w:name="_Toc14102_WPSOffice_Level1"/>
      <w:r>
        <w:rPr>
          <w:rFonts w:hint="default" w:ascii="Times New Roman" w:hAnsi="Times New Roman" w:eastAsia="黑体" w:cs="Times New Roman"/>
          <w:b w:val="0"/>
          <w:bCs w:val="0"/>
          <w:sz w:val="32"/>
          <w:szCs w:val="32"/>
        </w:rPr>
        <w:t xml:space="preserve">1 </w:t>
      </w:r>
      <w:bookmarkEnd w:id="0"/>
      <w:r>
        <w:rPr>
          <w:rFonts w:hint="default" w:ascii="Times New Roman" w:hAnsi="Times New Roman" w:eastAsia="黑体" w:cs="Times New Roman"/>
          <w:b w:val="0"/>
          <w:bCs w:val="0"/>
          <w:sz w:val="32"/>
          <w:szCs w:val="32"/>
        </w:rPr>
        <w:t xml:space="preserve"> 总则</w:t>
      </w:r>
      <w:bookmarkEnd w:id="1"/>
      <w:bookmarkEnd w:id="2"/>
    </w:p>
    <w:p>
      <w:pPr>
        <w:pageBreakBefore w:val="0"/>
        <w:kinsoku/>
        <w:wordWrap/>
        <w:overflowPunct/>
        <w:topLinePunct w:val="0"/>
        <w:autoSpaceDE/>
        <w:autoSpaceDN/>
        <w:bidi w:val="0"/>
        <w:snapToGrid w:val="0"/>
        <w:spacing w:line="600" w:lineRule="exact"/>
        <w:ind w:firstLine="636" w:firstLineChars="200"/>
        <w:textAlignment w:val="baseline"/>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 xml:space="preserve">1.1  </w:t>
      </w:r>
      <w:r>
        <w:rPr>
          <w:rFonts w:hint="eastAsia" w:ascii="Times New Roman" w:hAnsi="Times New Roman" w:eastAsia="方正仿宋_GBK" w:cs="Times New Roman"/>
          <w:sz w:val="32"/>
        </w:rPr>
        <w:t>为贯彻落实《</w:t>
      </w:r>
      <w:r>
        <w:rPr>
          <w:rFonts w:hint="eastAsia" w:ascii="Times New Roman" w:hAnsi="Times New Roman" w:eastAsia="方正仿宋_GBK" w:cs="Times New Roman"/>
          <w:sz w:val="32"/>
          <w:lang w:eastAsia="zh-CN"/>
        </w:rPr>
        <w:t>云南省人民政府</w:t>
      </w:r>
      <w:r>
        <w:rPr>
          <w:rFonts w:hint="eastAsia" w:ascii="Times New Roman" w:hAnsi="Times New Roman" w:eastAsia="方正仿宋_GBK" w:cs="Times New Roman"/>
          <w:sz w:val="32"/>
        </w:rPr>
        <w:t>关于</w:t>
      </w:r>
      <w:r>
        <w:rPr>
          <w:rFonts w:hint="eastAsia" w:ascii="Times New Roman" w:hAnsi="Times New Roman" w:eastAsia="方正仿宋_GBK" w:cs="Times New Roman"/>
          <w:sz w:val="32"/>
          <w:lang w:eastAsia="zh-CN"/>
        </w:rPr>
        <w:t>贯彻新发展理念</w:t>
      </w:r>
      <w:r>
        <w:rPr>
          <w:rFonts w:hint="eastAsia" w:ascii="Times New Roman" w:hAnsi="Times New Roman" w:eastAsia="方正仿宋_GBK" w:cs="Times New Roman"/>
          <w:sz w:val="32"/>
          <w:lang w:val="en-US" w:eastAsia="zh-CN"/>
        </w:rPr>
        <w:t>推动</w:t>
      </w:r>
      <w:r>
        <w:rPr>
          <w:rFonts w:hint="eastAsia" w:ascii="Times New Roman" w:hAnsi="Times New Roman" w:eastAsia="方正仿宋_GBK" w:cs="Times New Roman"/>
          <w:sz w:val="32"/>
          <w:lang w:eastAsia="zh-CN"/>
        </w:rPr>
        <w:t>旅游高质量发展的意见</w:t>
      </w:r>
      <w:r>
        <w:rPr>
          <w:rFonts w:hint="eastAsia" w:ascii="Times New Roman" w:hAnsi="Times New Roman" w:eastAsia="方正仿宋_GBK" w:cs="Times New Roman"/>
          <w:sz w:val="32"/>
        </w:rPr>
        <w:t>》（</w:t>
      </w:r>
      <w:r>
        <w:rPr>
          <w:rFonts w:hint="eastAsia" w:ascii="Times New Roman" w:hAnsi="Times New Roman" w:eastAsia="方正仿宋_GBK" w:cs="Times New Roman"/>
          <w:sz w:val="32"/>
          <w:lang w:eastAsia="zh-CN"/>
        </w:rPr>
        <w:t>云政发</w:t>
      </w:r>
      <w:r>
        <w:rPr>
          <w:rFonts w:hint="eastAsia" w:ascii="Times New Roman" w:hAnsi="Times New Roman" w:eastAsia="方正仿宋_GBK" w:cs="Times New Roman"/>
          <w:sz w:val="32"/>
        </w:rPr>
        <w:t>〔2021〕</w:t>
      </w:r>
      <w:r>
        <w:rPr>
          <w:rFonts w:hint="eastAsia" w:ascii="Times New Roman" w:hAnsi="Times New Roman" w:eastAsia="方正仿宋_GBK" w:cs="Times New Roman"/>
          <w:sz w:val="32"/>
          <w:lang w:val="en-US" w:eastAsia="zh-CN"/>
        </w:rPr>
        <w:t>3</w:t>
      </w:r>
      <w:r>
        <w:rPr>
          <w:rFonts w:hint="eastAsia" w:ascii="Times New Roman" w:hAnsi="Times New Roman" w:eastAsia="方正仿宋_GBK" w:cs="Times New Roman"/>
          <w:sz w:val="32"/>
        </w:rPr>
        <w:t>1号，以下简称《指导意见》），</w:t>
      </w:r>
      <w:r>
        <w:rPr>
          <w:rFonts w:hint="eastAsia" w:ascii="Times New Roman" w:hAnsi="Times New Roman" w:eastAsia="方正仿宋_GBK" w:cs="Times New Roman"/>
          <w:sz w:val="32"/>
          <w:lang w:eastAsia="zh-CN"/>
        </w:rPr>
        <w:t>推进全省半山酒店建设，</w:t>
      </w:r>
      <w:r>
        <w:rPr>
          <w:rFonts w:hint="default" w:ascii="Times New Roman" w:hAnsi="Times New Roman" w:eastAsia="仿宋" w:cs="Times New Roman"/>
          <w:b w:val="0"/>
          <w:bCs w:val="0"/>
          <w:sz w:val="32"/>
          <w:szCs w:val="32"/>
        </w:rPr>
        <w:t>根据国家相关标准和文件，结合云南实际情况，特制定本</w:t>
      </w:r>
      <w:r>
        <w:rPr>
          <w:rFonts w:hint="eastAsia" w:ascii="Times New Roman" w:hAnsi="Times New Roman" w:eastAsia="仿宋" w:cs="Times New Roman"/>
          <w:b w:val="0"/>
          <w:bCs w:val="0"/>
          <w:sz w:val="32"/>
          <w:szCs w:val="32"/>
          <w:lang w:eastAsia="zh-CN"/>
        </w:rPr>
        <w:t>标准。</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1.2  本</w:t>
      </w:r>
      <w:r>
        <w:rPr>
          <w:rFonts w:hint="eastAsia" w:ascii="Times New Roman" w:hAnsi="Times New Roman" w:eastAsia="仿宋" w:cs="Times New Roman"/>
          <w:b w:val="0"/>
          <w:bCs w:val="0"/>
          <w:sz w:val="32"/>
          <w:szCs w:val="32"/>
          <w:lang w:eastAsia="zh-CN"/>
        </w:rPr>
        <w:t>标准</w:t>
      </w:r>
      <w:r>
        <w:rPr>
          <w:rFonts w:hint="default" w:ascii="Times New Roman" w:hAnsi="Times New Roman" w:eastAsia="仿宋" w:cs="Times New Roman"/>
          <w:b w:val="0"/>
          <w:bCs w:val="0"/>
          <w:sz w:val="32"/>
          <w:szCs w:val="32"/>
        </w:rPr>
        <w:t>适用于</w:t>
      </w:r>
      <w:r>
        <w:rPr>
          <w:rFonts w:hint="eastAsia" w:ascii="Times New Roman" w:hAnsi="Times New Roman" w:eastAsia="仿宋" w:cs="Times New Roman"/>
          <w:b w:val="0"/>
          <w:bCs w:val="0"/>
          <w:sz w:val="32"/>
          <w:szCs w:val="32"/>
          <w:lang w:eastAsia="zh-CN"/>
        </w:rPr>
        <w:t>纳入云南半山酒店项目库中的半山酒店项目。</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1.3 本</w:t>
      </w:r>
      <w:r>
        <w:rPr>
          <w:rFonts w:hint="eastAsia" w:ascii="Times New Roman" w:hAnsi="Times New Roman" w:eastAsia="仿宋" w:cs="Times New Roman"/>
          <w:b w:val="0"/>
          <w:bCs w:val="0"/>
          <w:sz w:val="32"/>
          <w:szCs w:val="32"/>
          <w:lang w:eastAsia="zh-CN"/>
        </w:rPr>
        <w:t>标准</w:t>
      </w:r>
      <w:r>
        <w:rPr>
          <w:rFonts w:hint="default" w:ascii="Times New Roman" w:hAnsi="Times New Roman" w:eastAsia="仿宋" w:cs="Times New Roman"/>
          <w:b w:val="0"/>
          <w:bCs w:val="0"/>
          <w:sz w:val="32"/>
          <w:szCs w:val="32"/>
        </w:rPr>
        <w:t>规定了</w:t>
      </w:r>
      <w:r>
        <w:rPr>
          <w:rFonts w:hint="eastAsia" w:ascii="Times New Roman" w:hAnsi="Times New Roman" w:eastAsia="仿宋" w:cs="Times New Roman"/>
          <w:b w:val="0"/>
          <w:bCs w:val="0"/>
          <w:sz w:val="32"/>
          <w:szCs w:val="32"/>
          <w:lang w:eastAsia="zh-CN"/>
        </w:rPr>
        <w:t>云南半山酒店的必备条件和评价指标体系</w:t>
      </w:r>
      <w:r>
        <w:rPr>
          <w:rFonts w:hint="default" w:ascii="Times New Roman" w:hAnsi="Times New Roman" w:eastAsia="仿宋" w:cs="Times New Roman"/>
          <w:b w:val="0"/>
          <w:bCs w:val="0"/>
          <w:sz w:val="32"/>
          <w:szCs w:val="32"/>
        </w:rPr>
        <w:t>。</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黑体" w:cs="Times New Roman"/>
          <w:b w:val="0"/>
          <w:bCs w:val="0"/>
          <w:sz w:val="32"/>
          <w:szCs w:val="32"/>
        </w:rPr>
      </w:pPr>
      <w:r>
        <w:rPr>
          <w:rFonts w:hint="default" w:ascii="Times New Roman" w:hAnsi="Times New Roman" w:eastAsia="仿宋" w:cs="Times New Roman"/>
          <w:b w:val="0"/>
          <w:bCs w:val="0"/>
          <w:sz w:val="32"/>
          <w:szCs w:val="32"/>
        </w:rPr>
        <w:t xml:space="preserve"> </w:t>
      </w:r>
      <w:bookmarkStart w:id="3" w:name="_Toc22760_WPSOffice_Level1"/>
      <w:bookmarkStart w:id="4" w:name="_Toc6428_WPSOffice_Level1"/>
      <w:bookmarkStart w:id="5" w:name="_Toc19111088"/>
      <w:r>
        <w:rPr>
          <w:rFonts w:hint="default" w:ascii="Times New Roman" w:hAnsi="Times New Roman" w:eastAsia="黑体" w:cs="Times New Roman"/>
          <w:b w:val="0"/>
          <w:bCs w:val="0"/>
          <w:sz w:val="32"/>
          <w:szCs w:val="32"/>
        </w:rPr>
        <w:t>2  规范性引用文件</w:t>
      </w:r>
      <w:bookmarkEnd w:id="3"/>
      <w:bookmarkEnd w:id="4"/>
      <w:bookmarkEnd w:id="5"/>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GB 2891   安全标志及其使用导则</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GB 5749   生活饮用水卫生标准</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GB 8978   污水综合排放标准</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GB 31654  食品安全国家标准 餐饮服务通用卫生规范</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GB 14934  食（饮）具消毒卫生标准</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GB 37487  公共场所卫生管理规范</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GB 50016  建筑设计防火规范</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GB 5022</w:t>
      </w:r>
      <w:r>
        <w:rPr>
          <w:rFonts w:hint="eastAsia" w:ascii="Times New Roman" w:hAnsi="Times New Roman" w:eastAsia="仿宋" w:cs="Times New Roman"/>
          <w:b w:val="0"/>
          <w:bCs w:val="0"/>
          <w:sz w:val="32"/>
          <w:szCs w:val="32"/>
          <w:lang w:val="en-US" w:eastAsia="zh-CN"/>
        </w:rPr>
        <w:t>2</w:t>
      </w:r>
      <w:r>
        <w:rPr>
          <w:rFonts w:hint="default" w:ascii="Times New Roman" w:hAnsi="Times New Roman" w:eastAsia="仿宋" w:cs="Times New Roman"/>
          <w:b w:val="0"/>
          <w:bCs w:val="0"/>
          <w:sz w:val="32"/>
          <w:szCs w:val="32"/>
        </w:rPr>
        <w:t xml:space="preserve"> </w:t>
      </w:r>
      <w:r>
        <w:rPr>
          <w:rFonts w:hint="eastAsia"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rPr>
        <w:t xml:space="preserve"> 建筑内部装修设计防火规范</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GB 9663   旅店业卫生标准</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黑体" w:cs="Times New Roman"/>
          <w:b w:val="0"/>
          <w:bCs w:val="0"/>
          <w:sz w:val="32"/>
          <w:szCs w:val="32"/>
        </w:rPr>
      </w:pPr>
      <w:bookmarkStart w:id="6" w:name="_Toc19111089"/>
      <w:bookmarkStart w:id="7" w:name="_Toc20855_WPSOffice_Level1"/>
      <w:bookmarkStart w:id="8" w:name="_Toc15384_WPSOffice_Level1"/>
      <w:r>
        <w:rPr>
          <w:rFonts w:hint="default" w:ascii="Times New Roman" w:hAnsi="Times New Roman" w:eastAsia="黑体" w:cs="Times New Roman"/>
          <w:b w:val="0"/>
          <w:bCs w:val="0"/>
          <w:sz w:val="32"/>
          <w:szCs w:val="32"/>
        </w:rPr>
        <w:t>3  术语和定义</w:t>
      </w:r>
      <w:bookmarkEnd w:id="6"/>
      <w:bookmarkEnd w:id="7"/>
      <w:bookmarkEnd w:id="8"/>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下列术语和定义适应于本文件。</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bCs/>
          <w:sz w:val="32"/>
          <w:szCs w:val="32"/>
        </w:rPr>
      </w:pPr>
      <w:bookmarkStart w:id="9" w:name="_Toc19110592"/>
      <w:bookmarkStart w:id="10" w:name="_Toc19111090"/>
      <w:r>
        <w:rPr>
          <w:rFonts w:hint="default" w:ascii="Times New Roman" w:hAnsi="Times New Roman" w:eastAsia="仿宋" w:cs="Times New Roman"/>
          <w:b/>
          <w:bCs/>
          <w:sz w:val="32"/>
          <w:szCs w:val="32"/>
        </w:rPr>
        <w:t>3.1</w:t>
      </w:r>
      <w:bookmarkEnd w:id="9"/>
      <w:bookmarkEnd w:id="10"/>
      <w:r>
        <w:rPr>
          <w:rFonts w:hint="default" w:ascii="Times New Roman" w:hAnsi="Times New Roman" w:eastAsia="仿宋" w:cs="Times New Roman"/>
          <w:b/>
          <w:bCs/>
          <w:sz w:val="32"/>
          <w:szCs w:val="32"/>
        </w:rPr>
        <w:t xml:space="preserve"> </w:t>
      </w:r>
      <w:bookmarkStart w:id="11" w:name="_Toc19111091"/>
      <w:bookmarkStart w:id="12" w:name="_Toc19110593"/>
      <w:r>
        <w:rPr>
          <w:rFonts w:hint="eastAsia" w:ascii="Times New Roman" w:hAnsi="Times New Roman" w:eastAsia="仿宋" w:cs="Times New Roman"/>
          <w:b/>
          <w:bCs/>
          <w:sz w:val="32"/>
          <w:szCs w:val="32"/>
          <w:lang w:eastAsia="zh-CN"/>
        </w:rPr>
        <w:t>半山酒店</w:t>
      </w:r>
      <w:bookmarkEnd w:id="11"/>
      <w:bookmarkEnd w:id="12"/>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黑体" w:cs="Times New Roman"/>
          <w:color w:val="auto"/>
          <w:sz w:val="32"/>
          <w:szCs w:val="32"/>
          <w:highlight w:val="yellow"/>
          <w:lang w:val="en-US" w:eastAsia="zh-CN"/>
        </w:rPr>
      </w:pPr>
      <w:r>
        <w:rPr>
          <w:rFonts w:hint="eastAsia" w:ascii="Times New Roman" w:hAnsi="Times New Roman" w:eastAsia="仿宋" w:cs="Times New Roman"/>
          <w:sz w:val="32"/>
          <w:szCs w:val="32"/>
          <w:lang w:eastAsia="zh-CN"/>
        </w:rPr>
        <w:t>依山傍水，居田藏林，符合山、水、林、田、村（镇）五要素之一，展示云南优美的生态环境和独特的旅游资源，体现主客共享和健康生活目的地建设导向，能够</w:t>
      </w:r>
      <w:r>
        <w:rPr>
          <w:rFonts w:hint="default" w:ascii="Times New Roman" w:hAnsi="Times New Roman" w:eastAsia="仿宋" w:cs="Times New Roman"/>
          <w:sz w:val="32"/>
          <w:szCs w:val="32"/>
          <w:lang w:eastAsia="zh-CN"/>
        </w:rPr>
        <w:t>为游客提供体验当地自然、文化与生产生活方式的</w:t>
      </w:r>
      <w:r>
        <w:rPr>
          <w:rFonts w:hint="eastAsia" w:ascii="Times New Roman" w:hAnsi="Times New Roman" w:eastAsia="仿宋" w:cs="Times New Roman"/>
          <w:sz w:val="32"/>
          <w:szCs w:val="32"/>
          <w:lang w:eastAsia="zh-CN"/>
        </w:rPr>
        <w:t>高品质</w:t>
      </w:r>
      <w:r>
        <w:rPr>
          <w:rFonts w:hint="default" w:ascii="Times New Roman" w:hAnsi="Times New Roman" w:eastAsia="仿宋" w:cs="Times New Roman"/>
          <w:sz w:val="32"/>
          <w:szCs w:val="32"/>
          <w:lang w:eastAsia="zh-CN"/>
        </w:rPr>
        <w:t>住宿设施。</w:t>
      </w:r>
      <w:bookmarkStart w:id="13" w:name="_Toc19111094"/>
      <w:bookmarkStart w:id="14" w:name="_Toc1647_WPSOffice_Level1"/>
      <w:bookmarkStart w:id="15" w:name="_Toc6595_WPSOffice_Level1"/>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eastAsia" w:ascii="Times New Roman" w:hAnsi="Times New Roman" w:eastAsia="黑体" w:cs="Times New Roman"/>
          <w:b w:val="0"/>
          <w:bCs w:val="0"/>
          <w:sz w:val="32"/>
          <w:szCs w:val="32"/>
          <w:lang w:eastAsia="zh-CN"/>
        </w:rPr>
      </w:pPr>
      <w:r>
        <w:rPr>
          <w:rFonts w:hint="eastAsia" w:ascii="Times New Roman" w:hAnsi="Times New Roman" w:eastAsia="黑体" w:cs="Times New Roman"/>
          <w:b w:val="0"/>
          <w:bCs w:val="0"/>
          <w:sz w:val="32"/>
          <w:szCs w:val="32"/>
        </w:rPr>
        <w:t xml:space="preserve">4  </w:t>
      </w:r>
      <w:bookmarkEnd w:id="13"/>
      <w:bookmarkEnd w:id="14"/>
      <w:bookmarkEnd w:id="15"/>
      <w:bookmarkStart w:id="16" w:name="_Toc19111095"/>
      <w:r>
        <w:rPr>
          <w:rFonts w:hint="eastAsia" w:ascii="Times New Roman" w:hAnsi="Times New Roman" w:eastAsia="黑体" w:cs="Times New Roman"/>
          <w:b w:val="0"/>
          <w:bCs w:val="0"/>
          <w:sz w:val="32"/>
          <w:szCs w:val="32"/>
          <w:lang w:eastAsia="zh-CN"/>
        </w:rPr>
        <w:t>必备</w:t>
      </w:r>
      <w:bookmarkEnd w:id="16"/>
      <w:r>
        <w:rPr>
          <w:rFonts w:hint="eastAsia" w:ascii="Times New Roman" w:hAnsi="Times New Roman" w:eastAsia="黑体" w:cs="Times New Roman"/>
          <w:b w:val="0"/>
          <w:bCs w:val="0"/>
          <w:sz w:val="32"/>
          <w:szCs w:val="32"/>
          <w:lang w:eastAsia="zh-CN"/>
        </w:rPr>
        <w:t>条件</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4.1 </w:t>
      </w:r>
      <w:r>
        <w:rPr>
          <w:rFonts w:hint="eastAsia" w:ascii="Times New Roman" w:hAnsi="Times New Roman" w:eastAsia="仿宋" w:cs="Times New Roman"/>
          <w:sz w:val="32"/>
          <w:szCs w:val="32"/>
          <w:lang w:eastAsia="zh-CN"/>
        </w:rPr>
        <w:t>项目</w:t>
      </w:r>
      <w:r>
        <w:rPr>
          <w:rFonts w:hint="default" w:ascii="Times New Roman" w:hAnsi="Times New Roman" w:eastAsia="仿宋" w:cs="Times New Roman"/>
          <w:sz w:val="32"/>
          <w:szCs w:val="32"/>
        </w:rPr>
        <w:t>选址符合当地国土空间规划，不得与生态保护红线、耕地保护红线、国家公园、</w:t>
      </w:r>
      <w:r>
        <w:rPr>
          <w:rFonts w:hint="eastAsia" w:ascii="Times New Roman" w:hAnsi="Times New Roman" w:eastAsia="仿宋" w:cs="Times New Roman"/>
          <w:sz w:val="32"/>
          <w:szCs w:val="32"/>
          <w:lang w:val="en-US" w:eastAsia="zh-CN"/>
        </w:rPr>
        <w:t>自然保护区、森林公园、</w:t>
      </w:r>
      <w:r>
        <w:rPr>
          <w:rFonts w:hint="default" w:ascii="Times New Roman" w:hAnsi="Times New Roman" w:eastAsia="仿宋" w:cs="Times New Roman"/>
          <w:sz w:val="32"/>
          <w:szCs w:val="32"/>
        </w:rPr>
        <w:t>风景名胜区、湿地公园</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地质（矿山）公园、水利风景区、世界遗产地、饮用水水源保护区</w:t>
      </w:r>
      <w:r>
        <w:rPr>
          <w:rFonts w:hint="default" w:ascii="Times New Roman" w:hAnsi="Times New Roman" w:eastAsia="仿宋" w:cs="Times New Roman"/>
          <w:sz w:val="32"/>
          <w:szCs w:val="32"/>
        </w:rPr>
        <w:t>等相关法律法规</w:t>
      </w:r>
      <w:r>
        <w:rPr>
          <w:rFonts w:hint="eastAsia" w:ascii="Times New Roman" w:hAnsi="Times New Roman" w:eastAsia="仿宋" w:cs="Times New Roman"/>
          <w:sz w:val="32"/>
          <w:szCs w:val="32"/>
          <w:lang w:val="en-US" w:eastAsia="zh-CN"/>
        </w:rPr>
        <w:t>的规定</w:t>
      </w:r>
      <w:r>
        <w:rPr>
          <w:rFonts w:hint="default" w:ascii="Times New Roman" w:hAnsi="Times New Roman" w:eastAsia="仿宋" w:cs="Times New Roman"/>
          <w:sz w:val="32"/>
          <w:szCs w:val="32"/>
        </w:rPr>
        <w:t>和要求冲突</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项目使用林地应当符合《建设项目使用林地审核审批办法》等规定</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项目</w:t>
      </w:r>
      <w:r>
        <w:rPr>
          <w:rFonts w:hint="default" w:ascii="Times New Roman" w:hAnsi="Times New Roman" w:eastAsia="仿宋" w:cs="Times New Roman"/>
          <w:sz w:val="32"/>
          <w:szCs w:val="32"/>
        </w:rPr>
        <w:t>拥有合法</w:t>
      </w:r>
      <w:r>
        <w:rPr>
          <w:rFonts w:hint="eastAsia" w:ascii="Times New Roman" w:hAnsi="Times New Roman" w:eastAsia="仿宋" w:cs="Times New Roman"/>
          <w:sz w:val="32"/>
          <w:szCs w:val="32"/>
          <w:lang w:eastAsia="zh-CN"/>
        </w:rPr>
        <w:t>的</w:t>
      </w:r>
      <w:r>
        <w:rPr>
          <w:rFonts w:hint="default" w:ascii="Times New Roman" w:hAnsi="Times New Roman" w:eastAsia="仿宋" w:cs="Times New Roman"/>
          <w:sz w:val="32"/>
          <w:szCs w:val="32"/>
        </w:rPr>
        <w:t>产权</w:t>
      </w:r>
      <w:r>
        <w:rPr>
          <w:rFonts w:hint="eastAsia" w:ascii="Times New Roman" w:hAnsi="Times New Roman" w:eastAsia="仿宋" w:cs="Times New Roman"/>
          <w:sz w:val="32"/>
          <w:szCs w:val="32"/>
          <w:lang w:val="en-US" w:eastAsia="zh-CN"/>
        </w:rPr>
        <w:t>文件、</w:t>
      </w:r>
      <w:r>
        <w:rPr>
          <w:rFonts w:hint="default" w:ascii="Times New Roman" w:hAnsi="Times New Roman" w:eastAsia="仿宋" w:cs="Times New Roman"/>
          <w:sz w:val="32"/>
          <w:szCs w:val="32"/>
          <w:lang w:val="en"/>
        </w:rPr>
        <w:t>土地和房屋租</w:t>
      </w:r>
      <w:r>
        <w:rPr>
          <w:rFonts w:hint="eastAsia" w:ascii="Times New Roman" w:hAnsi="Times New Roman" w:eastAsia="仿宋" w:cs="Times New Roman"/>
          <w:sz w:val="32"/>
          <w:szCs w:val="32"/>
          <w:lang w:val="en" w:eastAsia="zh-CN"/>
        </w:rPr>
        <w:t>用</w:t>
      </w:r>
      <w:r>
        <w:rPr>
          <w:rFonts w:hint="default" w:ascii="Times New Roman" w:hAnsi="Times New Roman" w:eastAsia="仿宋" w:cs="Times New Roman"/>
          <w:sz w:val="32"/>
          <w:szCs w:val="32"/>
          <w:lang w:val="en"/>
        </w:rPr>
        <w:t>合同</w:t>
      </w:r>
      <w:r>
        <w:rPr>
          <w:rFonts w:hint="eastAsia" w:ascii="Times New Roman" w:hAnsi="Times New Roman" w:eastAsia="仿宋" w:cs="Times New Roman"/>
          <w:sz w:val="32"/>
          <w:szCs w:val="32"/>
          <w:lang w:val="en" w:eastAsia="zh-CN"/>
        </w:rPr>
        <w:t>、</w:t>
      </w:r>
      <w:r>
        <w:rPr>
          <w:rFonts w:hint="default" w:ascii="Times New Roman" w:hAnsi="Times New Roman" w:eastAsia="仿宋" w:cs="Times New Roman"/>
          <w:sz w:val="32"/>
          <w:szCs w:val="32"/>
          <w:lang w:val="en" w:eastAsia="zh-CN"/>
        </w:rPr>
        <w:t>经营许可证、卫生许可证、</w:t>
      </w:r>
      <w:r>
        <w:rPr>
          <w:rFonts w:hint="eastAsia" w:ascii="Times New Roman" w:hAnsi="Times New Roman" w:eastAsia="仿宋" w:cs="Times New Roman"/>
          <w:sz w:val="32"/>
          <w:szCs w:val="32"/>
          <w:lang w:val="en-US" w:eastAsia="zh-CN"/>
        </w:rPr>
        <w:t>取得建筑工程消防行政许可，取得公共聚集场所投入使用、营业前消防安全检查合格证</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项目</w:t>
      </w:r>
      <w:r>
        <w:rPr>
          <w:rFonts w:hint="default" w:ascii="Times New Roman" w:hAnsi="Times New Roman" w:eastAsia="仿宋" w:cs="Times New Roman"/>
          <w:sz w:val="32"/>
          <w:szCs w:val="32"/>
          <w:lang w:eastAsia="zh-CN"/>
        </w:rPr>
        <w:t>依山傍水，居田藏林，符合山</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水</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林</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田</w:t>
      </w:r>
      <w:r>
        <w:rPr>
          <w:rFonts w:hint="eastAsia" w:ascii="Times New Roman" w:hAnsi="Times New Roman" w:eastAsia="仿宋" w:cs="Times New Roman"/>
          <w:sz w:val="32"/>
          <w:szCs w:val="32"/>
          <w:lang w:eastAsia="zh-CN"/>
        </w:rPr>
        <w:t>、村（镇）五</w:t>
      </w:r>
      <w:r>
        <w:rPr>
          <w:rFonts w:hint="default" w:ascii="Times New Roman" w:hAnsi="Times New Roman" w:eastAsia="仿宋" w:cs="Times New Roman"/>
          <w:sz w:val="32"/>
          <w:szCs w:val="32"/>
          <w:lang w:eastAsia="zh-CN"/>
        </w:rPr>
        <w:t>要素</w:t>
      </w:r>
      <w:r>
        <w:rPr>
          <w:rFonts w:hint="eastAsia" w:ascii="Times New Roman" w:hAnsi="Times New Roman" w:eastAsia="仿宋" w:cs="Times New Roman"/>
          <w:sz w:val="32"/>
          <w:szCs w:val="32"/>
          <w:lang w:eastAsia="zh-CN"/>
        </w:rPr>
        <w:t>之一</w:t>
      </w:r>
      <w:r>
        <w:rPr>
          <w:rFonts w:hint="default" w:ascii="Times New Roman" w:hAnsi="Times New Roman" w:eastAsia="仿宋" w:cs="Times New Roman"/>
          <w:sz w:val="32"/>
          <w:szCs w:val="32"/>
          <w:lang w:eastAsia="zh-CN"/>
        </w:rPr>
        <w:t>，不得选址于城市居民区</w:t>
      </w:r>
      <w:r>
        <w:rPr>
          <w:rFonts w:hint="eastAsia" w:ascii="Times New Roman" w:hAnsi="Times New Roman" w:eastAsia="仿宋" w:cs="Times New Roman"/>
          <w:sz w:val="32"/>
          <w:szCs w:val="32"/>
          <w:lang w:eastAsia="zh-CN"/>
        </w:rPr>
        <w:t>、闹市区和人员高度密集区域</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4.</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项目于云南半山酒店理念提出后（</w:t>
      </w:r>
      <w:r>
        <w:rPr>
          <w:rFonts w:hint="eastAsia" w:ascii="Times New Roman" w:hAnsi="Times New Roman" w:eastAsia="仿宋" w:cs="Times New Roman"/>
          <w:sz w:val="32"/>
          <w:szCs w:val="32"/>
          <w:lang w:val="en-US" w:eastAsia="zh-CN"/>
        </w:rPr>
        <w:t>2020年1月1日后）</w:t>
      </w:r>
      <w:r>
        <w:rPr>
          <w:rFonts w:hint="eastAsia" w:ascii="Times New Roman" w:hAnsi="Times New Roman" w:eastAsia="仿宋" w:cs="Times New Roman"/>
          <w:sz w:val="32"/>
          <w:szCs w:val="32"/>
          <w:lang w:eastAsia="zh-CN"/>
        </w:rPr>
        <w:t>建设运营，或按半山酒店理念对原有酒店进行提升改造成效突出且新增投资超过</w:t>
      </w:r>
      <w:r>
        <w:rPr>
          <w:rFonts w:hint="eastAsia" w:ascii="Times New Roman" w:hAnsi="Times New Roman" w:eastAsia="仿宋" w:cs="Times New Roman"/>
          <w:sz w:val="32"/>
          <w:szCs w:val="32"/>
          <w:lang w:val="en-US" w:eastAsia="zh-CN"/>
        </w:rPr>
        <w:t>1500万元。</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eastAsia="zh-CN"/>
        </w:rPr>
        <w:t>未发生重大旅游安全事件和投诉事件，</w:t>
      </w:r>
      <w:r>
        <w:rPr>
          <w:rFonts w:hint="eastAsia" w:ascii="Times New Roman" w:hAnsi="Times New Roman" w:eastAsia="仿宋" w:cs="Times New Roman"/>
          <w:sz w:val="32"/>
          <w:szCs w:val="32"/>
          <w:lang w:val="en-US" w:eastAsia="zh-CN"/>
        </w:rPr>
        <w:t>无重大火灾隐患，</w:t>
      </w:r>
      <w:r>
        <w:rPr>
          <w:rFonts w:hint="default" w:ascii="Times New Roman" w:hAnsi="Times New Roman" w:eastAsia="仿宋" w:cs="Times New Roman"/>
          <w:sz w:val="32"/>
          <w:szCs w:val="32"/>
          <w:lang w:eastAsia="zh-CN"/>
        </w:rPr>
        <w:t>未受到相关部门的重大处罚</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黑体" w:hAnsi="黑体" w:eastAsia="黑体" w:cs="黑体"/>
          <w:b w:val="0"/>
          <w:bCs w:val="0"/>
          <w:sz w:val="32"/>
          <w:szCs w:val="32"/>
          <w:lang w:val="en-US" w:eastAsia="zh-CN"/>
        </w:rPr>
      </w:pPr>
      <w:bookmarkStart w:id="17" w:name="_Toc19111096"/>
      <w:r>
        <w:rPr>
          <w:rFonts w:hint="eastAsia" w:ascii="黑体" w:hAnsi="黑体" w:eastAsia="黑体" w:cs="黑体"/>
          <w:b w:val="0"/>
          <w:bCs w:val="0"/>
          <w:sz w:val="32"/>
          <w:szCs w:val="32"/>
          <w:lang w:val="en-US" w:eastAsia="zh-CN"/>
        </w:rPr>
        <w:t>5评价指标体系</w:t>
      </w:r>
    </w:p>
    <w:bookmarkEnd w:id="17"/>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b/>
          <w:bCs/>
          <w:sz w:val="32"/>
          <w:szCs w:val="32"/>
        </w:rPr>
      </w:pPr>
      <w:r>
        <w:rPr>
          <w:rFonts w:hint="eastAsia" w:ascii="Times New Roman" w:hAnsi="Times New Roman" w:eastAsia="仿宋" w:cs="Times New Roman"/>
          <w:b/>
          <w:bCs/>
          <w:sz w:val="32"/>
          <w:szCs w:val="32"/>
          <w:lang w:val="en-US" w:eastAsia="zh-CN"/>
        </w:rPr>
        <w:t>5.1</w:t>
      </w:r>
      <w:r>
        <w:rPr>
          <w:rFonts w:hint="eastAsia" w:ascii="Times New Roman" w:hAnsi="Times New Roman" w:eastAsia="仿宋" w:cs="Times New Roman"/>
          <w:b/>
          <w:bCs/>
          <w:sz w:val="32"/>
          <w:szCs w:val="32"/>
          <w:lang w:eastAsia="zh-CN"/>
        </w:rPr>
        <w:t>项目选址</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 xml:space="preserve">.1  </w:t>
      </w:r>
      <w:r>
        <w:rPr>
          <w:rFonts w:hint="default" w:ascii="Times New Roman" w:hAnsi="Times New Roman" w:eastAsia="仿宋" w:cs="Times New Roman"/>
          <w:sz w:val="32"/>
          <w:szCs w:val="32"/>
          <w:lang w:val="en-US" w:eastAsia="zh-CN"/>
        </w:rPr>
        <w:t>项目因形就势，融入自然，与周边旅游资源有良好的空间联系，与所在自然和人文环境协调性</w:t>
      </w:r>
      <w:r>
        <w:rPr>
          <w:rFonts w:hint="eastAsia" w:ascii="Times New Roman" w:hAnsi="Times New Roman" w:eastAsia="仿宋" w:cs="Times New Roman"/>
          <w:sz w:val="32"/>
          <w:szCs w:val="32"/>
          <w:lang w:val="en-US" w:eastAsia="zh-CN"/>
        </w:rPr>
        <w:t>好</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 xml:space="preserve">.2  </w:t>
      </w:r>
      <w:r>
        <w:rPr>
          <w:rFonts w:hint="default" w:ascii="Times New Roman" w:hAnsi="Times New Roman" w:eastAsia="仿宋" w:cs="Times New Roman"/>
          <w:sz w:val="32"/>
          <w:szCs w:val="32"/>
          <w:lang w:val="en-US" w:eastAsia="zh-CN"/>
        </w:rPr>
        <w:t>项目体量适中，布局合理，藏于山间，隐没林中，景观视野</w:t>
      </w:r>
      <w:r>
        <w:rPr>
          <w:rFonts w:hint="eastAsia" w:ascii="Times New Roman" w:hAnsi="Times New Roman" w:eastAsia="仿宋" w:cs="Times New Roman"/>
          <w:sz w:val="32"/>
          <w:szCs w:val="32"/>
          <w:lang w:val="en-US" w:eastAsia="zh-CN"/>
        </w:rPr>
        <w:t>良好</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 xml:space="preserve">.3  </w:t>
      </w:r>
      <w:r>
        <w:rPr>
          <w:rFonts w:hint="eastAsia" w:ascii="Times New Roman" w:hAnsi="Times New Roman" w:eastAsia="仿宋" w:cs="Times New Roman"/>
          <w:sz w:val="32"/>
          <w:szCs w:val="32"/>
          <w:lang w:eastAsia="zh-CN"/>
        </w:rPr>
        <w:t>项目依托优势特色资源建设，</w:t>
      </w:r>
      <w:r>
        <w:rPr>
          <w:rFonts w:hint="default" w:ascii="Times New Roman" w:hAnsi="Times New Roman" w:eastAsia="仿宋" w:cs="Times New Roman"/>
          <w:sz w:val="32"/>
          <w:szCs w:val="32"/>
          <w:lang w:val="en-US" w:eastAsia="zh-CN"/>
        </w:rPr>
        <w:t>位于</w:t>
      </w:r>
      <w:r>
        <w:rPr>
          <w:rFonts w:hint="eastAsia" w:ascii="Times New Roman" w:hAnsi="Times New Roman" w:eastAsia="仿宋" w:cs="Times New Roman"/>
          <w:sz w:val="32"/>
          <w:szCs w:val="32"/>
          <w:lang w:val="en-US" w:eastAsia="zh-CN"/>
        </w:rPr>
        <w:t>世界级、国家级和省级</w:t>
      </w:r>
      <w:r>
        <w:rPr>
          <w:rFonts w:hint="default" w:ascii="Times New Roman" w:hAnsi="Times New Roman" w:eastAsia="仿宋" w:cs="Times New Roman"/>
          <w:sz w:val="32"/>
          <w:szCs w:val="32"/>
        </w:rPr>
        <w:t>品牌资源或特色资源区域</w:t>
      </w:r>
      <w:r>
        <w:rPr>
          <w:rFonts w:hint="eastAsia" w:ascii="Times New Roman" w:hAnsi="Times New Roman" w:eastAsia="仿宋" w:cs="Times New Roman"/>
          <w:sz w:val="32"/>
          <w:szCs w:val="32"/>
          <w:lang w:eastAsia="zh-CN"/>
        </w:rPr>
        <w:t>范围内</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4  项目</w:t>
      </w:r>
      <w:r>
        <w:rPr>
          <w:rFonts w:hint="default" w:ascii="Times New Roman" w:hAnsi="Times New Roman" w:eastAsia="仿宋" w:cs="Times New Roman"/>
          <w:sz w:val="32"/>
          <w:szCs w:val="32"/>
          <w:lang w:val="en-US" w:eastAsia="zh-CN"/>
        </w:rPr>
        <w:t>与城镇乡村</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若即若离</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，保持适度距离，基础</w:t>
      </w:r>
      <w:r>
        <w:rPr>
          <w:rFonts w:hint="eastAsia" w:ascii="Times New Roman" w:hAnsi="Times New Roman" w:eastAsia="仿宋" w:cs="Times New Roman"/>
          <w:sz w:val="32"/>
          <w:szCs w:val="32"/>
          <w:lang w:val="en-US" w:eastAsia="zh-CN"/>
        </w:rPr>
        <w:t>设施</w:t>
      </w:r>
      <w:r>
        <w:rPr>
          <w:rFonts w:hint="default" w:ascii="Times New Roman" w:hAnsi="Times New Roman" w:eastAsia="仿宋" w:cs="Times New Roman"/>
          <w:sz w:val="32"/>
          <w:szCs w:val="32"/>
          <w:lang w:val="en-US" w:eastAsia="zh-CN"/>
        </w:rPr>
        <w:t>和配套设施</w:t>
      </w:r>
      <w:r>
        <w:rPr>
          <w:rFonts w:hint="eastAsia" w:ascii="Times New Roman" w:hAnsi="Times New Roman" w:eastAsia="仿宋" w:cs="Times New Roman"/>
          <w:sz w:val="32"/>
          <w:szCs w:val="32"/>
          <w:lang w:val="en-US" w:eastAsia="zh-CN"/>
        </w:rPr>
        <w:t>能够</w:t>
      </w:r>
      <w:r>
        <w:rPr>
          <w:rFonts w:hint="default" w:ascii="Times New Roman" w:hAnsi="Times New Roman" w:eastAsia="仿宋" w:cs="Times New Roman"/>
          <w:sz w:val="32"/>
          <w:szCs w:val="32"/>
          <w:lang w:val="en-US" w:eastAsia="zh-CN"/>
        </w:rPr>
        <w:t>覆盖</w:t>
      </w:r>
      <w:r>
        <w:rPr>
          <w:rFonts w:hint="eastAsia" w:ascii="Times New Roman" w:hAnsi="Times New Roman" w:eastAsia="仿宋" w:cs="Times New Roman"/>
          <w:sz w:val="32"/>
          <w:szCs w:val="32"/>
          <w:lang w:val="en-US" w:eastAsia="zh-CN"/>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项目连接道路</w:t>
      </w:r>
      <w:r>
        <w:rPr>
          <w:rFonts w:hint="eastAsia" w:ascii="Times New Roman" w:hAnsi="Times New Roman" w:eastAsia="仿宋" w:cs="Times New Roman"/>
          <w:sz w:val="32"/>
          <w:szCs w:val="32"/>
          <w:lang w:eastAsia="zh-CN"/>
        </w:rPr>
        <w:t>能够</w:t>
      </w:r>
      <w:r>
        <w:rPr>
          <w:rFonts w:hint="default" w:ascii="Times New Roman" w:hAnsi="Times New Roman" w:eastAsia="仿宋" w:cs="Times New Roman"/>
          <w:sz w:val="32"/>
          <w:szCs w:val="32"/>
        </w:rPr>
        <w:t>满足自驾车通行或设有换乘交通工具</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项目可进入性</w:t>
      </w:r>
      <w:r>
        <w:rPr>
          <w:rFonts w:hint="eastAsia" w:ascii="Times New Roman" w:hAnsi="Times New Roman" w:eastAsia="仿宋" w:cs="Times New Roman"/>
          <w:sz w:val="32"/>
          <w:szCs w:val="32"/>
          <w:lang w:val="en-US" w:eastAsia="zh-CN"/>
        </w:rPr>
        <w:t>情况良好。</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b/>
          <w:bCs/>
          <w:sz w:val="32"/>
          <w:szCs w:val="32"/>
        </w:rPr>
      </w:pPr>
      <w:bookmarkStart w:id="18" w:name="_Toc19111097"/>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w:t>
      </w:r>
      <w:r>
        <w:rPr>
          <w:rFonts w:hint="eastAsia" w:ascii="Times New Roman" w:hAnsi="Times New Roman" w:eastAsia="仿宋" w:cs="Times New Roman"/>
          <w:b/>
          <w:bCs/>
          <w:sz w:val="32"/>
          <w:szCs w:val="32"/>
          <w:lang w:val="en-US" w:eastAsia="zh-CN"/>
        </w:rPr>
        <w:t>2</w:t>
      </w:r>
      <w:r>
        <w:rPr>
          <w:rFonts w:hint="default" w:ascii="Times New Roman" w:hAnsi="Times New Roman" w:eastAsia="仿宋" w:cs="Times New Roman"/>
          <w:b/>
          <w:bCs/>
          <w:sz w:val="32"/>
          <w:szCs w:val="32"/>
        </w:rPr>
        <w:t xml:space="preserve">  </w:t>
      </w:r>
      <w:r>
        <w:rPr>
          <w:rFonts w:hint="eastAsia" w:ascii="Times New Roman" w:hAnsi="Times New Roman" w:eastAsia="仿宋" w:cs="Times New Roman"/>
          <w:b/>
          <w:bCs/>
          <w:sz w:val="32"/>
          <w:szCs w:val="32"/>
          <w:lang w:eastAsia="zh-CN"/>
        </w:rPr>
        <w:t>规划设计</w:t>
      </w:r>
      <w:bookmarkEnd w:id="18"/>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 xml:space="preserve">.1  </w:t>
      </w:r>
      <w:bookmarkStart w:id="19" w:name="OLE_LINK1"/>
      <w:r>
        <w:rPr>
          <w:rFonts w:hint="eastAsia" w:ascii="Times New Roman" w:hAnsi="Times New Roman" w:eastAsia="仿宋" w:cs="Times New Roman"/>
          <w:sz w:val="32"/>
          <w:szCs w:val="32"/>
          <w:lang w:eastAsia="zh-CN"/>
        </w:rPr>
        <w:t>项目</w:t>
      </w:r>
      <w:r>
        <w:rPr>
          <w:rFonts w:hint="default" w:ascii="Times New Roman" w:hAnsi="Times New Roman" w:eastAsia="仿宋" w:cs="Times New Roman"/>
          <w:sz w:val="32"/>
          <w:szCs w:val="32"/>
          <w:lang w:val="en-US" w:eastAsia="zh-CN"/>
        </w:rPr>
        <w:t>规划</w:t>
      </w:r>
      <w:r>
        <w:rPr>
          <w:rFonts w:hint="eastAsia" w:ascii="Times New Roman" w:hAnsi="Times New Roman" w:eastAsia="仿宋" w:cs="Times New Roman"/>
          <w:sz w:val="32"/>
          <w:szCs w:val="32"/>
          <w:lang w:val="en-US" w:eastAsia="zh-CN"/>
        </w:rPr>
        <w:t>策划水平高</w:t>
      </w:r>
      <w:r>
        <w:rPr>
          <w:rFonts w:hint="default" w:ascii="Times New Roman" w:hAnsi="Times New Roman" w:eastAsia="仿宋" w:cs="Times New Roman"/>
          <w:sz w:val="32"/>
          <w:szCs w:val="32"/>
          <w:lang w:val="en-US" w:eastAsia="zh-CN"/>
        </w:rPr>
        <w:t>，总体布局、单体建筑、景观环境、业态产品等要素内容齐全</w:t>
      </w:r>
      <w:r>
        <w:rPr>
          <w:rFonts w:hint="default" w:ascii="Times New Roman" w:hAnsi="Times New Roman" w:eastAsia="仿宋" w:cs="Times New Roman"/>
          <w:sz w:val="32"/>
          <w:szCs w:val="32"/>
          <w:lang w:eastAsia="zh-CN"/>
        </w:rPr>
        <w:t>。</w:t>
      </w:r>
      <w:bookmarkEnd w:id="19"/>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 xml:space="preserve">.2  </w:t>
      </w:r>
      <w:r>
        <w:rPr>
          <w:rFonts w:hint="default" w:ascii="Times New Roman" w:hAnsi="Times New Roman" w:eastAsia="仿宋" w:cs="Times New Roman"/>
          <w:sz w:val="32"/>
          <w:szCs w:val="32"/>
          <w:lang w:eastAsia="zh-CN"/>
        </w:rPr>
        <w:t>项目建筑外观</w:t>
      </w:r>
      <w:r>
        <w:rPr>
          <w:rFonts w:hint="default" w:ascii="Times New Roman" w:hAnsi="Times New Roman" w:eastAsia="仿宋" w:cs="Times New Roman"/>
          <w:sz w:val="32"/>
          <w:szCs w:val="32"/>
        </w:rPr>
        <w:t>体现当地传统建筑文化特色</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具有艺术美感</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与周边环境融合度</w:t>
      </w:r>
      <w:r>
        <w:rPr>
          <w:rFonts w:hint="eastAsia" w:ascii="Times New Roman" w:hAnsi="Times New Roman" w:eastAsia="仿宋" w:cs="Times New Roman"/>
          <w:sz w:val="32"/>
          <w:szCs w:val="32"/>
          <w:lang w:eastAsia="zh-CN"/>
        </w:rPr>
        <w:t>好</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 xml:space="preserve">.3  </w:t>
      </w:r>
      <w:r>
        <w:rPr>
          <w:rFonts w:hint="eastAsia" w:ascii="Times New Roman" w:hAnsi="Times New Roman" w:eastAsia="仿宋" w:cs="Times New Roman"/>
          <w:sz w:val="32"/>
          <w:szCs w:val="32"/>
          <w:lang w:eastAsia="zh-CN"/>
        </w:rPr>
        <w:t>项目</w:t>
      </w:r>
      <w:r>
        <w:rPr>
          <w:rFonts w:hint="default" w:ascii="Times New Roman" w:hAnsi="Times New Roman" w:eastAsia="仿宋" w:cs="Times New Roman"/>
          <w:sz w:val="32"/>
          <w:szCs w:val="32"/>
        </w:rPr>
        <w:t>建筑</w:t>
      </w:r>
      <w:r>
        <w:rPr>
          <w:rFonts w:hint="default" w:ascii="Times New Roman" w:hAnsi="Times New Roman" w:eastAsia="仿宋" w:cs="Times New Roman"/>
          <w:sz w:val="32"/>
          <w:szCs w:val="32"/>
          <w:lang w:eastAsia="zh-CN"/>
        </w:rPr>
        <w:t>布局</w:t>
      </w:r>
      <w:r>
        <w:rPr>
          <w:rFonts w:hint="eastAsia" w:ascii="Times New Roman" w:hAnsi="Times New Roman" w:eastAsia="仿宋" w:cs="Times New Roman"/>
          <w:sz w:val="32"/>
          <w:szCs w:val="32"/>
          <w:lang w:eastAsia="zh-CN"/>
        </w:rPr>
        <w:t>合理，</w:t>
      </w:r>
      <w:r>
        <w:rPr>
          <w:rFonts w:hint="default" w:ascii="Times New Roman" w:hAnsi="Times New Roman" w:eastAsia="仿宋" w:cs="Times New Roman"/>
          <w:sz w:val="32"/>
          <w:szCs w:val="32"/>
        </w:rPr>
        <w:t>容积率</w:t>
      </w:r>
      <w:r>
        <w:rPr>
          <w:rFonts w:hint="eastAsia" w:ascii="Times New Roman" w:hAnsi="Times New Roman" w:eastAsia="仿宋" w:cs="Times New Roman"/>
          <w:sz w:val="32"/>
          <w:szCs w:val="32"/>
          <w:lang w:eastAsia="zh-CN"/>
        </w:rPr>
        <w:t>适中，建筑密度体现小体量、低密度</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eastAsia="zh-CN"/>
        </w:rPr>
        <w:t>项目</w:t>
      </w:r>
      <w:r>
        <w:rPr>
          <w:rFonts w:hint="eastAsia" w:ascii="Times New Roman" w:hAnsi="Times New Roman" w:eastAsia="仿宋" w:cs="Times New Roman"/>
          <w:sz w:val="32"/>
          <w:szCs w:val="32"/>
          <w:lang w:eastAsia="zh-CN"/>
        </w:rPr>
        <w:t>建筑层高不宜过高，适度体现藏在山间、隐没林中</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客房</w:t>
      </w:r>
      <w:r>
        <w:rPr>
          <w:rFonts w:hint="eastAsia" w:ascii="Times New Roman" w:hAnsi="Times New Roman" w:eastAsia="仿宋" w:cs="Times New Roman"/>
          <w:sz w:val="32"/>
          <w:szCs w:val="32"/>
          <w:lang w:val="en-US" w:eastAsia="zh-CN"/>
        </w:rPr>
        <w:t>时限范围景观环境好，</w:t>
      </w:r>
      <w:r>
        <w:rPr>
          <w:rFonts w:hint="default" w:ascii="Times New Roman" w:hAnsi="Times New Roman" w:eastAsia="仿宋" w:cs="Times New Roman"/>
          <w:sz w:val="32"/>
          <w:szCs w:val="32"/>
          <w:lang w:val="en-US" w:eastAsia="zh-CN"/>
        </w:rPr>
        <w:t>私密</w:t>
      </w:r>
      <w:r>
        <w:rPr>
          <w:rFonts w:hint="eastAsia" w:ascii="Times New Roman" w:hAnsi="Times New Roman" w:eastAsia="仿宋" w:cs="Times New Roman"/>
          <w:sz w:val="32"/>
          <w:szCs w:val="32"/>
          <w:lang w:val="en-US" w:eastAsia="zh-CN"/>
        </w:rPr>
        <w:t>性高</w:t>
      </w:r>
      <w:r>
        <w:rPr>
          <w:rFonts w:hint="default" w:ascii="Times New Roman" w:hAnsi="Times New Roman" w:eastAsia="仿宋" w:cs="Times New Roman"/>
          <w:sz w:val="32"/>
          <w:szCs w:val="32"/>
          <w:lang w:val="en-US" w:eastAsia="zh-CN"/>
        </w:rPr>
        <w:t>，客房</w:t>
      </w:r>
      <w:r>
        <w:rPr>
          <w:rFonts w:hint="eastAsia" w:ascii="Times New Roman" w:hAnsi="Times New Roman" w:eastAsia="仿宋" w:cs="Times New Roman"/>
          <w:sz w:val="32"/>
          <w:szCs w:val="32"/>
          <w:lang w:val="en-US" w:eastAsia="zh-CN"/>
        </w:rPr>
        <w:t>之间</w:t>
      </w:r>
      <w:r>
        <w:rPr>
          <w:rFonts w:hint="default" w:ascii="Times New Roman" w:hAnsi="Times New Roman" w:eastAsia="仿宋" w:cs="Times New Roman"/>
          <w:sz w:val="32"/>
          <w:szCs w:val="32"/>
          <w:lang w:val="en-US" w:eastAsia="zh-CN"/>
        </w:rPr>
        <w:t>避免视线对视</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 xml:space="preserve">6  项目规划设计中充分应用新技术、新材料、节能环保设施设备，最大限度减少对环境的影响。 </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7 项目内部导向系统完善，标志牌位置合理，标识醒目且具有艺术美感。</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b/>
          <w:bCs/>
          <w:sz w:val="32"/>
          <w:szCs w:val="32"/>
        </w:rPr>
      </w:pPr>
      <w:bookmarkStart w:id="20" w:name="_Toc19111098"/>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w:t>
      </w:r>
      <w:r>
        <w:rPr>
          <w:rFonts w:hint="eastAsia" w:ascii="Times New Roman" w:hAnsi="Times New Roman" w:eastAsia="仿宋" w:cs="Times New Roman"/>
          <w:b/>
          <w:bCs/>
          <w:sz w:val="32"/>
          <w:szCs w:val="32"/>
          <w:lang w:val="en-US" w:eastAsia="zh-CN"/>
        </w:rPr>
        <w:t>3</w:t>
      </w:r>
      <w:r>
        <w:rPr>
          <w:rFonts w:hint="default" w:ascii="Times New Roman" w:hAnsi="Times New Roman" w:eastAsia="仿宋" w:cs="Times New Roman"/>
          <w:b/>
          <w:bCs/>
          <w:sz w:val="32"/>
          <w:szCs w:val="32"/>
        </w:rPr>
        <w:t xml:space="preserve">  </w:t>
      </w:r>
      <w:r>
        <w:rPr>
          <w:rFonts w:hint="eastAsia" w:ascii="Times New Roman" w:hAnsi="Times New Roman" w:eastAsia="仿宋" w:cs="Times New Roman"/>
          <w:b/>
          <w:bCs/>
          <w:sz w:val="32"/>
          <w:szCs w:val="32"/>
          <w:lang w:eastAsia="zh-CN"/>
        </w:rPr>
        <w:t>设施与服务</w:t>
      </w:r>
      <w:bookmarkEnd w:id="20"/>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 xml:space="preserve">.1  </w:t>
      </w:r>
      <w:r>
        <w:rPr>
          <w:rFonts w:hint="default" w:ascii="Times New Roman" w:hAnsi="Times New Roman" w:eastAsia="仿宋" w:cs="Times New Roman"/>
          <w:sz w:val="32"/>
          <w:szCs w:val="32"/>
          <w:lang w:eastAsia="zh-CN"/>
        </w:rPr>
        <w:t>项目体现</w:t>
      </w:r>
      <w:r>
        <w:rPr>
          <w:rFonts w:hint="default" w:ascii="Times New Roman" w:hAnsi="Times New Roman" w:eastAsia="仿宋" w:cs="Times New Roman"/>
          <w:sz w:val="32"/>
          <w:szCs w:val="32"/>
        </w:rPr>
        <w:t>高品质度假酒店要求</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提供</w:t>
      </w:r>
      <w:r>
        <w:rPr>
          <w:rFonts w:hint="default" w:ascii="Times New Roman" w:hAnsi="Times New Roman" w:eastAsia="仿宋" w:cs="Times New Roman"/>
          <w:sz w:val="32"/>
          <w:szCs w:val="32"/>
          <w:lang w:eastAsia="zh-CN"/>
        </w:rPr>
        <w:t>文化</w:t>
      </w:r>
      <w:r>
        <w:rPr>
          <w:rFonts w:hint="default" w:ascii="Times New Roman" w:hAnsi="Times New Roman" w:eastAsia="仿宋" w:cs="Times New Roman"/>
          <w:sz w:val="32"/>
          <w:szCs w:val="32"/>
        </w:rPr>
        <w:t>空间、文化演艺、休闲运动、健康养生等</w:t>
      </w:r>
      <w:r>
        <w:rPr>
          <w:rFonts w:hint="default" w:ascii="Times New Roman" w:hAnsi="Times New Roman" w:eastAsia="仿宋" w:cs="Times New Roman"/>
          <w:sz w:val="32"/>
          <w:szCs w:val="32"/>
          <w:lang w:eastAsia="zh-CN"/>
        </w:rPr>
        <w:t>休闲度假</w:t>
      </w:r>
      <w:r>
        <w:rPr>
          <w:rFonts w:hint="default" w:ascii="Times New Roman" w:hAnsi="Times New Roman" w:eastAsia="仿宋" w:cs="Times New Roman"/>
          <w:sz w:val="32"/>
          <w:szCs w:val="32"/>
        </w:rPr>
        <w:t>设施和服务。</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 xml:space="preserve">.2  </w:t>
      </w:r>
      <w:r>
        <w:rPr>
          <w:rFonts w:hint="eastAsia" w:ascii="Times New Roman" w:hAnsi="Times New Roman" w:eastAsia="仿宋" w:cs="Times New Roman"/>
          <w:sz w:val="32"/>
          <w:szCs w:val="32"/>
          <w:lang w:eastAsia="zh-CN"/>
        </w:rPr>
        <w:t>项目能</w:t>
      </w:r>
      <w:r>
        <w:rPr>
          <w:rFonts w:hint="default" w:ascii="Times New Roman" w:hAnsi="Times New Roman" w:eastAsia="仿宋" w:cs="Times New Roman"/>
          <w:sz w:val="32"/>
          <w:szCs w:val="32"/>
        </w:rPr>
        <w:t>为</w:t>
      </w:r>
      <w:r>
        <w:rPr>
          <w:rFonts w:hint="eastAsia" w:ascii="Times New Roman" w:hAnsi="Times New Roman" w:eastAsia="仿宋" w:cs="Times New Roman"/>
          <w:sz w:val="32"/>
          <w:szCs w:val="32"/>
          <w:lang w:eastAsia="zh-CN"/>
        </w:rPr>
        <w:t>客人</w:t>
      </w:r>
      <w:r>
        <w:rPr>
          <w:rFonts w:hint="default" w:ascii="Times New Roman" w:hAnsi="Times New Roman" w:eastAsia="仿宋" w:cs="Times New Roman"/>
          <w:sz w:val="32"/>
          <w:szCs w:val="32"/>
        </w:rPr>
        <w:t>提供全方位、全过程、专属细致的管家服务。</w:t>
      </w:r>
    </w:p>
    <w:p>
      <w:pPr>
        <w:pageBreakBefore w:val="0"/>
        <w:kinsoku/>
        <w:wordWrap/>
        <w:overflowPunct/>
        <w:topLinePunct w:val="0"/>
        <w:autoSpaceDE/>
        <w:autoSpaceDN/>
        <w:bidi w:val="0"/>
        <w:snapToGrid w:val="0"/>
        <w:spacing w:line="600" w:lineRule="exact"/>
        <w:ind w:firstLine="636" w:firstLineChars="200"/>
        <w:textAlignment w:val="baseline"/>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 xml:space="preserve">.3  </w:t>
      </w:r>
      <w:r>
        <w:rPr>
          <w:rFonts w:hint="eastAsia" w:ascii="Times New Roman" w:hAnsi="Times New Roman" w:eastAsia="仿宋" w:cs="Times New Roman"/>
          <w:sz w:val="32"/>
          <w:szCs w:val="32"/>
          <w:lang w:eastAsia="zh-CN"/>
        </w:rPr>
        <w:t>项目</w:t>
      </w:r>
      <w:r>
        <w:rPr>
          <w:rFonts w:hint="default" w:ascii="Times New Roman" w:hAnsi="Times New Roman" w:eastAsia="仿宋" w:cs="Times New Roman"/>
          <w:sz w:val="32"/>
          <w:szCs w:val="32"/>
          <w:lang w:val="en-US" w:eastAsia="zh-CN"/>
        </w:rPr>
        <w:t>客房</w:t>
      </w:r>
      <w:r>
        <w:rPr>
          <w:rFonts w:hint="default" w:ascii="Times New Roman" w:hAnsi="Times New Roman" w:eastAsia="仿宋" w:cs="Times New Roman"/>
          <w:sz w:val="32"/>
          <w:szCs w:val="32"/>
        </w:rPr>
        <w:t>家具、布草、备品</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卫生间</w:t>
      </w:r>
      <w:r>
        <w:rPr>
          <w:rFonts w:hint="default" w:ascii="Times New Roman" w:hAnsi="Times New Roman" w:eastAsia="仿宋" w:cs="Times New Roman"/>
          <w:sz w:val="32"/>
          <w:szCs w:val="32"/>
          <w:lang w:eastAsia="zh-CN"/>
        </w:rPr>
        <w:t>设施、</w:t>
      </w:r>
      <w:r>
        <w:rPr>
          <w:rFonts w:hint="default" w:ascii="Times New Roman" w:hAnsi="Times New Roman" w:eastAsia="仿宋" w:cs="Times New Roman"/>
          <w:sz w:val="32"/>
          <w:szCs w:val="32"/>
          <w:lang w:val="en-US" w:eastAsia="zh-CN"/>
        </w:rPr>
        <w:t>电器等</w:t>
      </w:r>
      <w:r>
        <w:rPr>
          <w:rFonts w:hint="default" w:ascii="Times New Roman" w:hAnsi="Times New Roman" w:eastAsia="仿宋" w:cs="Times New Roman"/>
          <w:sz w:val="32"/>
          <w:szCs w:val="32"/>
        </w:rPr>
        <w:t>达到</w:t>
      </w:r>
      <w:r>
        <w:rPr>
          <w:rFonts w:hint="eastAsia" w:ascii="Times New Roman" w:hAnsi="Times New Roman" w:eastAsia="仿宋" w:cs="Times New Roman"/>
          <w:sz w:val="32"/>
          <w:szCs w:val="32"/>
          <w:lang w:eastAsia="zh-CN"/>
        </w:rPr>
        <w:t>高品质酒店要求</w:t>
      </w:r>
      <w:r>
        <w:rPr>
          <w:rFonts w:hint="default" w:ascii="Times New Roman" w:hAnsi="Times New Roman" w:eastAsia="仿宋" w:cs="Times New Roman"/>
          <w:sz w:val="32"/>
          <w:szCs w:val="32"/>
          <w:lang w:val="en-US" w:eastAsia="zh-CN"/>
        </w:rPr>
        <w:t>，设施配备国际化、高端化</w:t>
      </w:r>
      <w:r>
        <w:rPr>
          <w:rFonts w:hint="eastAsia" w:ascii="Times New Roman" w:hAnsi="Times New Roman" w:eastAsia="仿宋" w:cs="Times New Roman"/>
          <w:sz w:val="32"/>
          <w:szCs w:val="32"/>
          <w:lang w:val="en-US" w:eastAsia="zh-CN"/>
        </w:rPr>
        <w:t>、特色化</w:t>
      </w:r>
      <w:r>
        <w:rPr>
          <w:rFonts w:hint="eastAsia" w:ascii="Times New Roman" w:hAnsi="Times New Roman" w:eastAsia="仿宋" w:cs="Times New Roman"/>
          <w:sz w:val="32"/>
          <w:szCs w:val="32"/>
          <w:lang w:eastAsia="zh-CN"/>
        </w:rPr>
        <w:t>。</w:t>
      </w:r>
    </w:p>
    <w:p>
      <w:pPr>
        <w:pageBreakBefore w:val="0"/>
        <w:kinsoku/>
        <w:wordWrap/>
        <w:overflowPunct/>
        <w:topLinePunct w:val="0"/>
        <w:autoSpaceDE/>
        <w:autoSpaceDN/>
        <w:bidi w:val="0"/>
        <w:snapToGrid w:val="0"/>
        <w:spacing w:line="600" w:lineRule="exact"/>
        <w:ind w:firstLine="636" w:firstLineChars="200"/>
        <w:textAlignment w:val="baseline"/>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 xml:space="preserve">4  项目所有功能区域实现4G网络和免费WIFI覆盖；提供预定、入住、退房、结算、开票等智慧化服务。   </w:t>
      </w:r>
    </w:p>
    <w:p>
      <w:pPr>
        <w:pageBreakBefore w:val="0"/>
        <w:kinsoku/>
        <w:wordWrap/>
        <w:overflowPunct/>
        <w:topLinePunct w:val="0"/>
        <w:autoSpaceDE/>
        <w:autoSpaceDN/>
        <w:bidi w:val="0"/>
        <w:snapToGrid w:val="0"/>
        <w:spacing w:line="600" w:lineRule="exact"/>
        <w:ind w:firstLine="636" w:firstLineChars="200"/>
        <w:textAlignment w:val="baseline"/>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5  项目能提供当地或云南特色餐饮，中餐、西餐或特色餐饮可选择。</w:t>
      </w:r>
    </w:p>
    <w:p>
      <w:pPr>
        <w:pageBreakBefore w:val="0"/>
        <w:kinsoku/>
        <w:wordWrap/>
        <w:overflowPunct/>
        <w:topLinePunct w:val="0"/>
        <w:autoSpaceDE/>
        <w:autoSpaceDN/>
        <w:bidi w:val="0"/>
        <w:snapToGrid w:val="0"/>
        <w:spacing w:line="600" w:lineRule="exact"/>
        <w:ind w:firstLine="636" w:firstLineChars="200"/>
        <w:textAlignment w:val="baseline"/>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6  项目设施配备充分考虑家庭、老年人、儿童等群体度假需求。</w:t>
      </w:r>
    </w:p>
    <w:p>
      <w:pPr>
        <w:pageBreakBefore w:val="0"/>
        <w:kinsoku/>
        <w:wordWrap/>
        <w:overflowPunct/>
        <w:topLinePunct w:val="0"/>
        <w:autoSpaceDE/>
        <w:autoSpaceDN/>
        <w:bidi w:val="0"/>
        <w:snapToGrid w:val="0"/>
        <w:spacing w:line="600" w:lineRule="exact"/>
        <w:ind w:firstLine="636" w:firstLineChars="200"/>
        <w:textAlignment w:val="baseline"/>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7 项目在社交媒体、OTA平台等用户评价较好。</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b/>
          <w:bCs/>
          <w:sz w:val="32"/>
          <w:szCs w:val="32"/>
        </w:rPr>
      </w:pP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w:t>
      </w:r>
      <w:r>
        <w:rPr>
          <w:rFonts w:hint="eastAsia" w:ascii="Times New Roman" w:hAnsi="Times New Roman" w:eastAsia="仿宋" w:cs="Times New Roman"/>
          <w:b/>
          <w:bCs/>
          <w:sz w:val="32"/>
          <w:szCs w:val="32"/>
          <w:lang w:val="en-US" w:eastAsia="zh-CN"/>
        </w:rPr>
        <w:t>4</w:t>
      </w:r>
      <w:r>
        <w:rPr>
          <w:rFonts w:hint="default" w:ascii="Times New Roman" w:hAnsi="Times New Roman" w:eastAsia="仿宋" w:cs="Times New Roman"/>
          <w:b/>
          <w:bCs/>
          <w:sz w:val="32"/>
          <w:szCs w:val="32"/>
        </w:rPr>
        <w:t xml:space="preserve">  </w:t>
      </w:r>
      <w:r>
        <w:rPr>
          <w:rFonts w:hint="eastAsia" w:ascii="Times New Roman" w:hAnsi="Times New Roman" w:eastAsia="仿宋" w:cs="Times New Roman"/>
          <w:b/>
          <w:bCs/>
          <w:sz w:val="32"/>
          <w:szCs w:val="32"/>
          <w:lang w:eastAsia="zh-CN"/>
        </w:rPr>
        <w:t>文化特色</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4.1  项目文化主题在全国、全省具有独特性或代表性，文化主题辨识度高。</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4.2  项目有鲜明的文化主题产品支撑，游客体验感和参与度好。</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4.3  项目设有专门的文化主题空间，展示内容丰富，展示方式多样，且充分融入当地人文、礼仪和民俗文化。</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w:t>
      </w: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 xml:space="preserve">  </w:t>
      </w:r>
      <w:r>
        <w:rPr>
          <w:rFonts w:hint="eastAsia" w:ascii="Times New Roman" w:hAnsi="Times New Roman" w:eastAsia="仿宋" w:cs="Times New Roman"/>
          <w:b/>
          <w:bCs/>
          <w:sz w:val="32"/>
          <w:szCs w:val="32"/>
          <w:lang w:eastAsia="zh-CN"/>
        </w:rPr>
        <w:t>业态创新</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5.1  项目依托周边特色资源，积极开发户外运动、康体养生、文化体验、研学科考、休闲娱乐等业态产品和线路。</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5.2  项目致力于于“酒店+旅游目的地”的运营模式，联动开发周边景区景点、遗址遗迹和传统村落等，体现助力乡村振兴，促进生态保护。</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5.3  项目致力全产业链运营，住宿和餐饮以外的产品和服务营收在项目总收入中有较高占比。</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 xml:space="preserve">5.4  项目业态产品开发具有自身特色，在全国、全省具有一定示范带动作用。 </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b/>
          <w:bCs/>
          <w:sz w:val="32"/>
          <w:szCs w:val="32"/>
          <w:lang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b/>
          <w:bCs/>
          <w:sz w:val="32"/>
          <w:szCs w:val="32"/>
          <w:lang w:eastAsia="zh-CN"/>
        </w:rPr>
        <w:t>运营管理</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6.1  项目酒店经理经过专业、系统培训后上岗。</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6.2  酒店员工数和客房数比科学合理。</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6.3  项目拥有专属APP、微信小程序等自媒体宣传推广渠道。</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6.4  项目线上营销渠道多样，上线“一部手游云南”和国内外知名OTA平台营销推广。</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5.6.5 项目消防安全管理符合要求，消防设施设备运行和维护正常。</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w:t>
      </w:r>
      <w:r>
        <w:rPr>
          <w:rFonts w:hint="eastAsia" w:ascii="Times New Roman" w:hAnsi="Times New Roman" w:eastAsia="仿宋" w:cs="Times New Roman"/>
          <w:b/>
          <w:bCs/>
          <w:sz w:val="32"/>
          <w:szCs w:val="32"/>
          <w:lang w:val="en-US" w:eastAsia="zh-CN"/>
        </w:rPr>
        <w:t>7</w:t>
      </w:r>
      <w:r>
        <w:rPr>
          <w:rFonts w:hint="default" w:ascii="Times New Roman" w:hAnsi="Times New Roman" w:eastAsia="仿宋" w:cs="Times New Roman"/>
          <w:b/>
          <w:bCs/>
          <w:sz w:val="32"/>
          <w:szCs w:val="32"/>
        </w:rPr>
        <w:t xml:space="preserve">  </w:t>
      </w:r>
      <w:r>
        <w:rPr>
          <w:rFonts w:hint="eastAsia" w:ascii="Times New Roman" w:hAnsi="Times New Roman" w:eastAsia="仿宋" w:cs="Times New Roman"/>
          <w:b/>
          <w:bCs/>
          <w:sz w:val="32"/>
          <w:szCs w:val="32"/>
          <w:lang w:eastAsia="zh-CN"/>
        </w:rPr>
        <w:t>辐射带动</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7.1 项目对当地就业带动作用明显，酒店员工主要从当地（村、乡镇、县、市）招募。</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7.2  项目能够促进当地乡村振兴和经济发展，酒店食材、旅游商品原料、文化产品等主要从当地采购。</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7.3  项目利用当地或云南特色资源自主开发和销售旅游商品、文创产品、绿色食品。</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7.4  项目每年在当地纳税一定数额的税收。</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w:t>
      </w:r>
      <w:r>
        <w:rPr>
          <w:rFonts w:hint="eastAsia" w:ascii="Times New Roman" w:hAnsi="Times New Roman" w:eastAsia="仿宋" w:cs="Times New Roman"/>
          <w:b/>
          <w:bCs/>
          <w:sz w:val="32"/>
          <w:szCs w:val="32"/>
          <w:lang w:val="en-US" w:eastAsia="zh-CN"/>
        </w:rPr>
        <w:t>8</w:t>
      </w:r>
      <w:r>
        <w:rPr>
          <w:rFonts w:hint="default" w:ascii="Times New Roman" w:hAnsi="Times New Roman" w:eastAsia="仿宋" w:cs="Times New Roman"/>
          <w:b/>
          <w:bCs/>
          <w:sz w:val="32"/>
          <w:szCs w:val="32"/>
        </w:rPr>
        <w:t xml:space="preserve">  </w:t>
      </w:r>
      <w:r>
        <w:rPr>
          <w:rFonts w:hint="eastAsia" w:ascii="Times New Roman" w:hAnsi="Times New Roman" w:eastAsia="仿宋" w:cs="Times New Roman"/>
          <w:b/>
          <w:bCs/>
          <w:sz w:val="32"/>
          <w:szCs w:val="32"/>
          <w:lang w:eastAsia="zh-CN"/>
        </w:rPr>
        <w:t>加分项</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8.1  项目规划设计由国际、国内、省内知名设计师或机构设计。</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8.2  项目规划设计获得国际、国家级、省级有影响力的建筑设计等奖项。</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8.3  项目引进国际、国内、本土知名酒店品牌管理运营。</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8.4  项目连锁化、集团化经营和成线路布局，在云南省内运营同一品牌酒店2家以上。</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8.5  项目在酒店、餐饮、文旅、品牌等方面获得国内、国际相关机构评选的荣誉称号。</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8.6  项目举办过国际、全国、全省性文旅商体等特色活动。</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p>
    <w:p>
      <w:pPr>
        <w:pStyle w:val="3"/>
        <w:rPr>
          <w:rFonts w:hint="default"/>
          <w:lang w:val="en-US" w:eastAsia="zh-CN"/>
        </w:rPr>
      </w:pPr>
    </w:p>
    <w:p>
      <w:pPr>
        <w:pageBreakBefore w:val="0"/>
        <w:kinsoku/>
        <w:wordWrap/>
        <w:overflowPunct/>
        <w:topLinePunct w:val="0"/>
        <w:autoSpaceDE/>
        <w:autoSpaceDN/>
        <w:bidi w:val="0"/>
        <w:snapToGrid w:val="0"/>
        <w:spacing w:line="600" w:lineRule="exact"/>
        <w:ind w:firstLine="556" w:firstLineChars="200"/>
        <w:textAlignment w:val="baseline"/>
        <w:rPr>
          <w:rFonts w:hint="eastAsia" w:ascii="Times New Roman" w:hAnsi="Times New Roman" w:eastAsia="方正仿宋_GBK"/>
          <w:b w:val="0"/>
          <w:bCs w:val="0"/>
          <w:sz w:val="28"/>
          <w:szCs w:val="28"/>
          <w:lang w:val="en-US" w:eastAsia="zh-CN"/>
        </w:rPr>
      </w:pPr>
    </w:p>
    <w:p>
      <w:pPr>
        <w:pageBreakBefore w:val="0"/>
        <w:kinsoku/>
        <w:wordWrap/>
        <w:overflowPunct/>
        <w:topLinePunct w:val="0"/>
        <w:autoSpaceDE/>
        <w:autoSpaceDN/>
        <w:bidi w:val="0"/>
        <w:snapToGrid w:val="0"/>
        <w:spacing w:line="600" w:lineRule="exact"/>
        <w:ind w:firstLine="556" w:firstLineChars="200"/>
        <w:textAlignment w:val="baseline"/>
        <w:rPr>
          <w:rFonts w:hint="eastAsia" w:ascii="Times New Roman" w:hAnsi="Times New Roman" w:eastAsia="方正仿宋_GBK"/>
          <w:b w:val="0"/>
          <w:bCs w:val="0"/>
          <w:sz w:val="28"/>
          <w:szCs w:val="28"/>
          <w:lang w:val="en-US" w:eastAsia="zh-CN"/>
        </w:rPr>
      </w:pPr>
    </w:p>
    <w:p>
      <w:pPr>
        <w:pageBreakBefore w:val="0"/>
        <w:kinsoku/>
        <w:wordWrap/>
        <w:overflowPunct/>
        <w:topLinePunct w:val="0"/>
        <w:autoSpaceDE/>
        <w:autoSpaceDN/>
        <w:bidi w:val="0"/>
        <w:snapToGrid w:val="0"/>
        <w:spacing w:line="600" w:lineRule="exact"/>
        <w:ind w:firstLine="556" w:firstLineChars="200"/>
        <w:textAlignment w:val="baseline"/>
        <w:rPr>
          <w:rFonts w:hint="eastAsia" w:ascii="Times New Roman" w:hAnsi="Times New Roman" w:eastAsia="方正仿宋_GBK"/>
          <w:b w:val="0"/>
          <w:bCs w:val="0"/>
          <w:sz w:val="28"/>
          <w:szCs w:val="28"/>
          <w:lang w:val="en-US" w:eastAsia="zh-CN"/>
        </w:rPr>
      </w:pPr>
    </w:p>
    <w:p>
      <w:pPr>
        <w:pageBreakBefore w:val="0"/>
        <w:kinsoku/>
        <w:wordWrap/>
        <w:overflowPunct/>
        <w:topLinePunct w:val="0"/>
        <w:autoSpaceDE/>
        <w:autoSpaceDN/>
        <w:bidi w:val="0"/>
        <w:snapToGrid w:val="0"/>
        <w:spacing w:line="600" w:lineRule="exact"/>
        <w:ind w:firstLine="556" w:firstLineChars="200"/>
        <w:textAlignment w:val="baseline"/>
        <w:rPr>
          <w:rFonts w:hint="eastAsia" w:ascii="Times New Roman" w:hAnsi="Times New Roman" w:eastAsia="方正仿宋_GBK"/>
          <w:b w:val="0"/>
          <w:bCs w:val="0"/>
          <w:sz w:val="28"/>
          <w:szCs w:val="28"/>
          <w:lang w:val="en-US" w:eastAsia="zh-CN"/>
        </w:rPr>
      </w:pPr>
    </w:p>
    <w:p>
      <w:pPr>
        <w:rPr>
          <w:rFonts w:hint="eastAsia" w:ascii="Times New Roman" w:hAnsi="Times New Roman" w:eastAsia="方正仿宋_GBK"/>
          <w:b/>
          <w:bCs/>
          <w:sz w:val="28"/>
          <w:szCs w:val="28"/>
          <w:lang w:val="en-US" w:eastAsia="zh-CN"/>
        </w:rPr>
      </w:pPr>
    </w:p>
    <w:p>
      <w:pPr>
        <w:ind w:firstLine="556" w:firstLineChars="200"/>
        <w:rPr>
          <w:rFonts w:hint="eastAsia" w:ascii="Times New Roman" w:hAnsi="Times New Roman" w:eastAsia="方正仿宋_GBK"/>
          <w:b/>
          <w:bCs/>
          <w:sz w:val="28"/>
          <w:szCs w:val="28"/>
          <w:lang w:val="en-US" w:eastAsia="zh-CN"/>
        </w:rPr>
      </w:pPr>
      <w:r>
        <w:rPr>
          <w:rFonts w:hint="eastAsia" w:ascii="Times New Roman" w:hAnsi="Times New Roman" w:eastAsia="方正仿宋_GBK"/>
          <w:b/>
          <w:bCs/>
          <w:sz w:val="28"/>
          <w:szCs w:val="28"/>
          <w:lang w:val="en-US" w:eastAsia="zh-CN"/>
        </w:rPr>
        <w:t>说明：</w:t>
      </w:r>
    </w:p>
    <w:p>
      <w:pPr>
        <w:pageBreakBefore w:val="0"/>
        <w:numPr>
          <w:ilvl w:val="0"/>
          <w:numId w:val="1"/>
        </w:numPr>
        <w:kinsoku/>
        <w:wordWrap/>
        <w:overflowPunct/>
        <w:topLinePunct w:val="0"/>
        <w:autoSpaceDE/>
        <w:autoSpaceDN/>
        <w:bidi w:val="0"/>
        <w:snapToGrid w:val="0"/>
        <w:spacing w:line="600" w:lineRule="exact"/>
        <w:ind w:firstLine="556" w:firstLineChars="200"/>
        <w:textAlignment w:val="baseline"/>
        <w:rPr>
          <w:rFonts w:hint="eastAsia" w:ascii="Times New Roman" w:hAnsi="Times New Roman" w:eastAsia="方正仿宋_GBK"/>
          <w:b w:val="0"/>
          <w:bCs w:val="0"/>
          <w:sz w:val="28"/>
          <w:szCs w:val="28"/>
          <w:lang w:val="en-US" w:eastAsia="zh-CN"/>
        </w:rPr>
      </w:pPr>
      <w:r>
        <w:rPr>
          <w:rFonts w:hint="eastAsia" w:ascii="Times New Roman" w:hAnsi="Times New Roman" w:eastAsia="方正仿宋_GBK"/>
          <w:b w:val="0"/>
          <w:bCs w:val="0"/>
          <w:sz w:val="28"/>
          <w:szCs w:val="28"/>
          <w:lang w:val="en-US" w:eastAsia="zh-CN"/>
        </w:rPr>
        <w:t>本评选标准由必备条件和评选指标两部分组成，其中，必备条件是项目参评的前置审查条件，只有必备条件审查合格的项目才能参加云南半山酒店评选。</w:t>
      </w:r>
    </w:p>
    <w:p>
      <w:pPr>
        <w:pageBreakBefore w:val="0"/>
        <w:numPr>
          <w:ilvl w:val="0"/>
          <w:numId w:val="1"/>
        </w:numPr>
        <w:kinsoku/>
        <w:wordWrap/>
        <w:overflowPunct/>
        <w:topLinePunct w:val="0"/>
        <w:autoSpaceDE/>
        <w:autoSpaceDN/>
        <w:bidi w:val="0"/>
        <w:snapToGrid w:val="0"/>
        <w:spacing w:line="600" w:lineRule="exact"/>
        <w:ind w:firstLine="556" w:firstLineChars="200"/>
        <w:textAlignment w:val="baseline"/>
        <w:rPr>
          <w:rFonts w:hint="default" w:ascii="Times New Roman" w:hAnsi="Times New Roman" w:eastAsia="方正仿宋_GBK"/>
          <w:b w:val="0"/>
          <w:bCs w:val="0"/>
          <w:sz w:val="28"/>
          <w:szCs w:val="28"/>
          <w:lang w:val="en-US" w:eastAsia="zh-CN"/>
        </w:rPr>
      </w:pPr>
      <w:r>
        <w:rPr>
          <w:rFonts w:hint="eastAsia" w:ascii="Times New Roman" w:hAnsi="Times New Roman" w:eastAsia="方正仿宋_GBK"/>
          <w:b w:val="0"/>
          <w:bCs w:val="0"/>
          <w:sz w:val="28"/>
          <w:szCs w:val="28"/>
          <w:lang w:val="en-US" w:eastAsia="zh-CN"/>
        </w:rPr>
        <w:t>必备条件共5项，任何一项不达标的，均为不合格。</w:t>
      </w:r>
    </w:p>
    <w:p>
      <w:pPr>
        <w:pageBreakBefore w:val="0"/>
        <w:numPr>
          <w:ilvl w:val="0"/>
          <w:numId w:val="1"/>
        </w:numPr>
        <w:kinsoku/>
        <w:wordWrap/>
        <w:overflowPunct/>
        <w:topLinePunct w:val="0"/>
        <w:autoSpaceDE/>
        <w:autoSpaceDN/>
        <w:bidi w:val="0"/>
        <w:snapToGrid w:val="0"/>
        <w:spacing w:line="600" w:lineRule="exact"/>
        <w:ind w:firstLine="556" w:firstLineChars="200"/>
        <w:textAlignment w:val="baseline"/>
        <w:rPr>
          <w:rFonts w:hint="default" w:ascii="Times New Roman" w:hAnsi="Times New Roman" w:eastAsia="方正仿宋_GBK"/>
          <w:b w:val="0"/>
          <w:bCs w:val="0"/>
          <w:sz w:val="28"/>
          <w:szCs w:val="28"/>
          <w:lang w:val="en-US" w:eastAsia="zh-CN"/>
        </w:rPr>
      </w:pPr>
      <w:r>
        <w:rPr>
          <w:rFonts w:hint="eastAsia" w:ascii="Times New Roman" w:hAnsi="Times New Roman" w:eastAsia="方正仿宋_GBK"/>
          <w:b w:val="0"/>
          <w:bCs w:val="0"/>
          <w:sz w:val="28"/>
          <w:szCs w:val="28"/>
          <w:lang w:val="en-US" w:eastAsia="zh-CN"/>
        </w:rPr>
        <w:t>评选指标体共计120分，共分为8个大项，各大项分值为：项目选址15分；规划设计20分；设施与服务15分；文化特色10分；业态创新20分；运营管理10分；辐射带动10分；加分项20分。</w:t>
      </w:r>
    </w:p>
    <w:p>
      <w:pPr>
        <w:pageBreakBefore w:val="0"/>
        <w:numPr>
          <w:ilvl w:val="0"/>
          <w:numId w:val="1"/>
        </w:numPr>
        <w:kinsoku/>
        <w:wordWrap/>
        <w:overflowPunct/>
        <w:topLinePunct w:val="0"/>
        <w:autoSpaceDE/>
        <w:autoSpaceDN/>
        <w:bidi w:val="0"/>
        <w:snapToGrid w:val="0"/>
        <w:spacing w:line="600" w:lineRule="exact"/>
        <w:ind w:firstLine="556" w:firstLineChars="200"/>
        <w:textAlignment w:val="baseline"/>
        <w:rPr>
          <w:rFonts w:hint="default" w:ascii="Times New Roman" w:hAnsi="Times New Roman" w:eastAsia="方正仿宋_GBK"/>
          <w:b w:val="0"/>
          <w:bCs w:val="0"/>
          <w:sz w:val="28"/>
          <w:szCs w:val="28"/>
          <w:lang w:val="en-US" w:eastAsia="zh-CN"/>
        </w:rPr>
      </w:pPr>
      <w:r>
        <w:rPr>
          <w:rFonts w:hint="eastAsia" w:ascii="Times New Roman" w:hAnsi="Times New Roman" w:eastAsia="方正仿宋_GBK"/>
          <w:b w:val="0"/>
          <w:bCs w:val="0"/>
          <w:sz w:val="28"/>
          <w:szCs w:val="28"/>
          <w:lang w:val="en-US" w:eastAsia="zh-CN"/>
        </w:rPr>
        <w:t>云南半山酒店需达到75分（含）以上。</w:t>
      </w:r>
    </w:p>
    <w:p>
      <w:pPr>
        <w:rPr>
          <w:rFonts w:hint="default"/>
          <w:lang w:val="en-US" w:eastAsia="zh-CN"/>
        </w:rPr>
      </w:pPr>
    </w:p>
    <w:p>
      <w:pPr>
        <w:rPr>
          <w:rFonts w:hint="eastAsia"/>
          <w:lang w:val="en-US" w:eastAsia="zh-CN"/>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
        <w:gridCol w:w="2990"/>
        <w:gridCol w:w="4060"/>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ascii="仿宋" w:hAnsi="仿宋" w:eastAsia="仿宋" w:cs="仿宋"/>
                <w:b/>
                <w:bCs/>
                <w:color w:val="auto"/>
                <w:sz w:val="28"/>
                <w:szCs w:val="28"/>
                <w:lang w:eastAsia="zh-Hans"/>
              </w:rPr>
            </w:pPr>
            <w:r>
              <w:rPr>
                <w:rFonts w:hint="eastAsia" w:ascii="黑体" w:hAnsi="黑体" w:eastAsia="黑体" w:cs="黑体"/>
                <w:b w:val="0"/>
                <w:bCs w:val="0"/>
                <w:color w:val="auto"/>
                <w:sz w:val="28"/>
                <w:szCs w:val="28"/>
              </w:rPr>
              <w:t>必备条件表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 w:type="dxa"/>
            <w:vAlign w:val="center"/>
          </w:tcPr>
          <w:p>
            <w:pPr>
              <w:jc w:val="center"/>
              <w:rPr>
                <w:rFonts w:ascii="仿宋" w:hAnsi="仿宋" w:eastAsia="仿宋" w:cs="仿宋"/>
                <w:b w:val="0"/>
                <w:bCs w:val="0"/>
                <w:color w:val="auto"/>
              </w:rPr>
            </w:pPr>
            <w:r>
              <w:rPr>
                <w:rFonts w:hint="eastAsia" w:ascii="仿宋" w:hAnsi="仿宋" w:eastAsia="仿宋" w:cs="仿宋"/>
                <w:b w:val="0"/>
                <w:bCs w:val="0"/>
                <w:color w:val="auto"/>
              </w:rPr>
              <w:t>1</w:t>
            </w:r>
          </w:p>
        </w:tc>
        <w:tc>
          <w:tcPr>
            <w:tcW w:w="7050" w:type="dxa"/>
            <w:gridSpan w:val="2"/>
            <w:vAlign w:val="center"/>
          </w:tcPr>
          <w:p>
            <w:pPr>
              <w:rPr>
                <w:rFonts w:hint="default" w:ascii="仿宋" w:hAnsi="仿宋" w:eastAsia="仿宋" w:cs="仿宋"/>
                <w:color w:val="auto"/>
                <w:lang w:eastAsia="zh-CN"/>
              </w:rPr>
            </w:pPr>
            <w:r>
              <w:rPr>
                <w:rFonts w:hint="eastAsia" w:ascii="仿宋" w:hAnsi="仿宋" w:eastAsia="仿宋" w:cs="仿宋"/>
                <w:color w:val="auto"/>
                <w:lang w:eastAsia="zh-CN"/>
              </w:rPr>
              <w:t>项目选址符合当地国土空间规划，</w:t>
            </w:r>
            <w:r>
              <w:rPr>
                <w:rFonts w:hint="default" w:ascii="仿宋" w:hAnsi="仿宋" w:eastAsia="仿宋" w:cs="仿宋"/>
                <w:color w:val="auto"/>
                <w:lang w:eastAsia="zh-CN"/>
              </w:rPr>
              <w:t>不得与生态保护红线、耕地保护红线、国家公园、</w:t>
            </w:r>
            <w:r>
              <w:rPr>
                <w:rFonts w:hint="eastAsia" w:ascii="仿宋" w:hAnsi="仿宋" w:eastAsia="仿宋" w:cs="仿宋"/>
                <w:color w:val="auto"/>
                <w:lang w:val="en-US" w:eastAsia="zh-CN"/>
              </w:rPr>
              <w:t>自然保护区、森林公园、</w:t>
            </w:r>
            <w:r>
              <w:rPr>
                <w:rFonts w:hint="default" w:ascii="仿宋" w:hAnsi="仿宋" w:eastAsia="仿宋" w:cs="仿宋"/>
                <w:color w:val="auto"/>
                <w:lang w:eastAsia="zh-CN"/>
              </w:rPr>
              <w:t>风景名胜区、湿地公园</w:t>
            </w:r>
            <w:r>
              <w:rPr>
                <w:rFonts w:hint="eastAsia" w:ascii="仿宋" w:hAnsi="仿宋" w:eastAsia="仿宋" w:cs="仿宋"/>
                <w:color w:val="auto"/>
                <w:lang w:eastAsia="zh-CN"/>
              </w:rPr>
              <w:t>、</w:t>
            </w:r>
            <w:r>
              <w:rPr>
                <w:rFonts w:hint="eastAsia" w:ascii="仿宋" w:hAnsi="仿宋" w:eastAsia="仿宋" w:cs="仿宋"/>
                <w:color w:val="auto"/>
                <w:lang w:val="en-US" w:eastAsia="zh-CN"/>
              </w:rPr>
              <w:t>地质（矿山）公园、水利风景区、世界遗产地、饮用水水源保护区</w:t>
            </w:r>
            <w:r>
              <w:rPr>
                <w:rFonts w:hint="default" w:ascii="仿宋" w:hAnsi="仿宋" w:eastAsia="仿宋" w:cs="仿宋"/>
                <w:color w:val="auto"/>
                <w:lang w:eastAsia="zh-CN"/>
              </w:rPr>
              <w:t>等相关法律法规</w:t>
            </w:r>
            <w:r>
              <w:rPr>
                <w:rFonts w:hint="eastAsia" w:ascii="仿宋" w:hAnsi="仿宋" w:eastAsia="仿宋" w:cs="仿宋"/>
                <w:color w:val="auto"/>
                <w:lang w:val="en-US" w:eastAsia="zh-CN"/>
              </w:rPr>
              <w:t>的规定</w:t>
            </w:r>
            <w:r>
              <w:rPr>
                <w:rFonts w:hint="default" w:ascii="仿宋" w:hAnsi="仿宋" w:eastAsia="仿宋" w:cs="仿宋"/>
                <w:color w:val="auto"/>
                <w:lang w:eastAsia="zh-CN"/>
              </w:rPr>
              <w:t>和要求冲突</w:t>
            </w:r>
            <w:r>
              <w:rPr>
                <w:rFonts w:hint="eastAsia" w:ascii="仿宋" w:hAnsi="仿宋" w:eastAsia="仿宋" w:cs="仿宋"/>
                <w:color w:val="auto"/>
                <w:lang w:eastAsia="zh-CN"/>
              </w:rPr>
              <w:t>，</w:t>
            </w:r>
            <w:r>
              <w:rPr>
                <w:rFonts w:hint="eastAsia" w:ascii="仿宋" w:hAnsi="仿宋" w:eastAsia="仿宋" w:cs="仿宋"/>
                <w:color w:val="auto"/>
                <w:lang w:val="en-US" w:eastAsia="zh-CN"/>
              </w:rPr>
              <w:t>项目使用林地应当符合《建设项目使用林地审核审批办法》等规定</w:t>
            </w:r>
            <w:r>
              <w:rPr>
                <w:rFonts w:hint="default" w:ascii="仿宋" w:hAnsi="仿宋" w:eastAsia="仿宋" w:cs="仿宋"/>
                <w:color w:val="auto"/>
                <w:lang w:eastAsia="zh-CN"/>
              </w:rPr>
              <w:t>。</w:t>
            </w:r>
          </w:p>
          <w:p>
            <w:pPr>
              <w:rPr>
                <w:rFonts w:hint="eastAsia" w:ascii="仿宋" w:hAnsi="仿宋" w:eastAsia="仿宋" w:cs="仿宋"/>
                <w:color w:val="auto"/>
                <w:lang w:eastAsia="zh-CN"/>
              </w:rPr>
            </w:pPr>
          </w:p>
        </w:tc>
        <w:tc>
          <w:tcPr>
            <w:tcW w:w="1144" w:type="dxa"/>
            <w:vAlign w:val="center"/>
          </w:tcPr>
          <w:p>
            <w:pPr>
              <w:jc w:val="left"/>
              <w:rPr>
                <w:rFonts w:ascii="仿宋" w:hAnsi="仿宋" w:eastAsia="仿宋" w:cs="仿宋"/>
                <w:color w:val="auto"/>
              </w:rPr>
            </w:pPr>
            <w:r>
              <w:rPr>
                <w:rFonts w:hint="eastAsia" w:ascii="仿宋" w:hAnsi="仿宋" w:eastAsia="仿宋" w:cs="仿宋"/>
                <w:color w:val="auto"/>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 w:type="dxa"/>
            <w:vAlign w:val="center"/>
          </w:tcPr>
          <w:p>
            <w:pPr>
              <w:jc w:val="center"/>
              <w:rPr>
                <w:rFonts w:ascii="仿宋" w:hAnsi="仿宋" w:eastAsia="仿宋" w:cs="仿宋"/>
                <w:b w:val="0"/>
                <w:bCs w:val="0"/>
                <w:color w:val="auto"/>
              </w:rPr>
            </w:pPr>
            <w:r>
              <w:rPr>
                <w:rFonts w:hint="eastAsia" w:ascii="仿宋" w:hAnsi="仿宋" w:eastAsia="仿宋" w:cs="仿宋"/>
                <w:b w:val="0"/>
                <w:bCs w:val="0"/>
                <w:color w:val="auto"/>
              </w:rPr>
              <w:t>2</w:t>
            </w:r>
          </w:p>
        </w:tc>
        <w:tc>
          <w:tcPr>
            <w:tcW w:w="7050" w:type="dxa"/>
            <w:gridSpan w:val="2"/>
            <w:vAlign w:val="center"/>
          </w:tcPr>
          <w:p>
            <w:pPr>
              <w:rPr>
                <w:rFonts w:hint="default" w:ascii="仿宋" w:hAnsi="仿宋" w:eastAsia="仿宋" w:cs="仿宋"/>
                <w:color w:val="auto"/>
                <w:lang w:eastAsia="zh-CN"/>
              </w:rPr>
            </w:pPr>
            <w:r>
              <w:rPr>
                <w:rFonts w:hint="eastAsia" w:ascii="仿宋" w:hAnsi="仿宋" w:eastAsia="仿宋" w:cs="仿宋"/>
                <w:color w:val="auto"/>
                <w:lang w:eastAsia="zh-CN"/>
              </w:rPr>
              <w:t>项目</w:t>
            </w:r>
            <w:r>
              <w:rPr>
                <w:rFonts w:hint="default" w:ascii="仿宋" w:hAnsi="仿宋" w:eastAsia="仿宋" w:cs="仿宋"/>
                <w:color w:val="auto"/>
                <w:lang w:eastAsia="zh-CN"/>
              </w:rPr>
              <w:t>拥有合法</w:t>
            </w:r>
            <w:r>
              <w:rPr>
                <w:rFonts w:hint="eastAsia" w:ascii="仿宋" w:hAnsi="仿宋" w:eastAsia="仿宋" w:cs="仿宋"/>
                <w:color w:val="auto"/>
                <w:lang w:eastAsia="zh-CN"/>
              </w:rPr>
              <w:t>的</w:t>
            </w:r>
            <w:r>
              <w:rPr>
                <w:rFonts w:hint="default" w:ascii="仿宋" w:hAnsi="仿宋" w:eastAsia="仿宋" w:cs="仿宋"/>
                <w:color w:val="auto"/>
                <w:lang w:eastAsia="zh-CN"/>
              </w:rPr>
              <w:t>产权</w:t>
            </w:r>
            <w:r>
              <w:rPr>
                <w:rFonts w:hint="eastAsia" w:ascii="仿宋" w:hAnsi="仿宋" w:eastAsia="仿宋" w:cs="仿宋"/>
                <w:color w:val="auto"/>
                <w:lang w:val="en-US" w:eastAsia="zh-CN"/>
              </w:rPr>
              <w:t>文件、</w:t>
            </w:r>
            <w:r>
              <w:rPr>
                <w:rFonts w:hint="default" w:ascii="仿宋" w:hAnsi="仿宋" w:eastAsia="仿宋" w:cs="仿宋"/>
                <w:color w:val="auto"/>
                <w:lang w:val="en" w:eastAsia="zh-CN"/>
              </w:rPr>
              <w:t>土地和房屋租</w:t>
            </w:r>
            <w:r>
              <w:rPr>
                <w:rFonts w:hint="eastAsia" w:ascii="仿宋" w:hAnsi="仿宋" w:eastAsia="仿宋" w:cs="仿宋"/>
                <w:color w:val="auto"/>
                <w:lang w:val="en" w:eastAsia="zh-CN"/>
              </w:rPr>
              <w:t>用</w:t>
            </w:r>
            <w:r>
              <w:rPr>
                <w:rFonts w:hint="default" w:ascii="仿宋" w:hAnsi="仿宋" w:eastAsia="仿宋" w:cs="仿宋"/>
                <w:color w:val="auto"/>
                <w:lang w:val="en" w:eastAsia="zh-CN"/>
              </w:rPr>
              <w:t>合同</w:t>
            </w:r>
            <w:r>
              <w:rPr>
                <w:rFonts w:hint="eastAsia" w:ascii="仿宋" w:hAnsi="仿宋" w:eastAsia="仿宋" w:cs="仿宋"/>
                <w:color w:val="auto"/>
                <w:lang w:val="en" w:eastAsia="zh-CN"/>
              </w:rPr>
              <w:t>、</w:t>
            </w:r>
            <w:r>
              <w:rPr>
                <w:rFonts w:hint="default" w:ascii="仿宋" w:hAnsi="仿宋" w:eastAsia="仿宋" w:cs="仿宋"/>
                <w:color w:val="auto"/>
                <w:lang w:val="en" w:eastAsia="zh-CN"/>
              </w:rPr>
              <w:t>经营许可证、卫生许可证、</w:t>
            </w:r>
            <w:r>
              <w:rPr>
                <w:rFonts w:hint="eastAsia" w:ascii="仿宋" w:hAnsi="仿宋" w:eastAsia="仿宋" w:cs="仿宋"/>
                <w:color w:val="auto"/>
                <w:lang w:val="en-US" w:eastAsia="zh-CN"/>
              </w:rPr>
              <w:t>取得建筑工程消防行政许可，取得公共聚集场所投入使用、营业前消防安全检查合格证</w:t>
            </w:r>
            <w:r>
              <w:rPr>
                <w:rFonts w:hint="default" w:ascii="仿宋" w:hAnsi="仿宋" w:eastAsia="仿宋" w:cs="仿宋"/>
                <w:color w:val="auto"/>
                <w:lang w:eastAsia="zh-CN"/>
              </w:rPr>
              <w:t>。</w:t>
            </w:r>
          </w:p>
          <w:p>
            <w:pPr>
              <w:rPr>
                <w:rFonts w:hint="eastAsia" w:ascii="仿宋" w:hAnsi="仿宋" w:eastAsia="仿宋" w:cs="仿宋"/>
                <w:color w:val="auto"/>
                <w:lang w:eastAsia="zh-CN"/>
              </w:rPr>
            </w:pPr>
          </w:p>
        </w:tc>
        <w:tc>
          <w:tcPr>
            <w:tcW w:w="1144" w:type="dxa"/>
          </w:tcPr>
          <w:p>
            <w:pPr>
              <w:jc w:val="left"/>
              <w:rPr>
                <w:rFonts w:hint="eastAsia" w:ascii="仿宋" w:hAnsi="仿宋" w:eastAsia="仿宋" w:cs="仿宋"/>
                <w:color w:val="auto"/>
                <w:szCs w:val="21"/>
              </w:rPr>
            </w:pPr>
          </w:p>
          <w:p>
            <w:pPr>
              <w:jc w:val="left"/>
              <w:rPr>
                <w:rFonts w:ascii="仿宋" w:hAnsi="仿宋" w:eastAsia="仿宋" w:cs="仿宋"/>
                <w:color w:val="auto"/>
              </w:rPr>
            </w:pPr>
            <w:r>
              <w:rPr>
                <w:rFonts w:hint="eastAsia" w:ascii="仿宋" w:hAnsi="仿宋" w:eastAsia="仿宋" w:cs="仿宋"/>
                <w:color w:val="auto"/>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 w:type="dxa"/>
            <w:vAlign w:val="center"/>
          </w:tcPr>
          <w:p>
            <w:pPr>
              <w:jc w:val="center"/>
              <w:rPr>
                <w:rFonts w:hint="eastAsia" w:ascii="仿宋" w:hAnsi="仿宋" w:eastAsia="仿宋" w:cs="仿宋"/>
                <w:b w:val="0"/>
                <w:bCs w:val="0"/>
                <w:color w:val="auto"/>
                <w:lang w:val="en-US" w:eastAsia="zh-CN"/>
              </w:rPr>
            </w:pPr>
            <w:r>
              <w:rPr>
                <w:rFonts w:hint="eastAsia" w:ascii="仿宋" w:hAnsi="仿宋" w:eastAsia="仿宋" w:cs="仿宋"/>
                <w:b w:val="0"/>
                <w:bCs w:val="0"/>
                <w:color w:val="auto"/>
                <w:lang w:val="en-US" w:eastAsia="zh-CN"/>
              </w:rPr>
              <w:t>3</w:t>
            </w:r>
          </w:p>
        </w:tc>
        <w:tc>
          <w:tcPr>
            <w:tcW w:w="7050" w:type="dxa"/>
            <w:gridSpan w:val="2"/>
            <w:vAlign w:val="center"/>
          </w:tcPr>
          <w:p>
            <w:pPr>
              <w:rPr>
                <w:rFonts w:hint="eastAsia" w:ascii="仿宋" w:hAnsi="仿宋" w:eastAsia="仿宋" w:cs="仿宋"/>
                <w:color w:val="auto"/>
                <w:lang w:eastAsia="zh-CN"/>
              </w:rPr>
            </w:pPr>
            <w:r>
              <w:rPr>
                <w:rFonts w:hint="eastAsia" w:ascii="仿宋" w:hAnsi="仿宋" w:eastAsia="仿宋" w:cs="仿宋"/>
                <w:color w:val="auto"/>
                <w:lang w:eastAsia="zh-CN"/>
              </w:rPr>
              <w:t>项目选址依山傍水，居田藏林，符合山、水、林、田、村（镇）五要素之一，不得选址于城市居民区、闹市区和人员高度密集区域。</w:t>
            </w:r>
          </w:p>
        </w:tc>
        <w:tc>
          <w:tcPr>
            <w:tcW w:w="1144" w:type="dxa"/>
          </w:tcPr>
          <w:p>
            <w:pPr>
              <w:jc w:val="left"/>
              <w:rPr>
                <w:rFonts w:hint="eastAsia" w:ascii="仿宋" w:hAnsi="仿宋" w:eastAsia="仿宋" w:cs="仿宋"/>
                <w:color w:val="auto"/>
                <w:szCs w:val="21"/>
              </w:rPr>
            </w:pPr>
            <w:r>
              <w:rPr>
                <w:rFonts w:hint="eastAsia" w:ascii="仿宋" w:hAnsi="仿宋" w:eastAsia="仿宋" w:cs="仿宋"/>
                <w:color w:val="auto"/>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 w:type="dxa"/>
            <w:vAlign w:val="center"/>
          </w:tcPr>
          <w:p>
            <w:pPr>
              <w:rPr>
                <w:rFonts w:hint="default" w:ascii="仿宋" w:hAnsi="仿宋" w:eastAsia="仿宋" w:cs="仿宋"/>
                <w:color w:val="auto"/>
                <w:lang w:val="en-US" w:eastAsia="zh-CN"/>
              </w:rPr>
            </w:pPr>
            <w:r>
              <w:rPr>
                <w:rFonts w:hint="eastAsia" w:ascii="仿宋" w:hAnsi="仿宋" w:eastAsia="仿宋" w:cs="仿宋"/>
                <w:color w:val="auto"/>
                <w:lang w:val="en-US" w:eastAsia="zh-CN"/>
              </w:rPr>
              <w:t>4</w:t>
            </w:r>
          </w:p>
        </w:tc>
        <w:tc>
          <w:tcPr>
            <w:tcW w:w="7050" w:type="dxa"/>
            <w:gridSpan w:val="2"/>
            <w:vAlign w:val="center"/>
          </w:tcPr>
          <w:p>
            <w:pPr>
              <w:rPr>
                <w:rFonts w:hint="eastAsia" w:ascii="仿宋" w:hAnsi="仿宋" w:eastAsia="仿宋" w:cs="仿宋"/>
                <w:color w:val="auto"/>
                <w:lang w:eastAsia="zh-CN"/>
              </w:rPr>
            </w:pPr>
            <w:r>
              <w:rPr>
                <w:rFonts w:hint="eastAsia" w:ascii="仿宋" w:hAnsi="仿宋" w:eastAsia="仿宋" w:cs="仿宋"/>
                <w:color w:val="auto"/>
                <w:lang w:eastAsia="zh-CN"/>
              </w:rPr>
              <w:t>项目于云南省半山酒店理念提出后（</w:t>
            </w:r>
            <w:r>
              <w:rPr>
                <w:rFonts w:hint="eastAsia" w:ascii="仿宋" w:hAnsi="仿宋" w:eastAsia="仿宋" w:cs="仿宋"/>
                <w:color w:val="auto"/>
                <w:lang w:val="en-US" w:eastAsia="zh-CN"/>
              </w:rPr>
              <w:t>2020年1月1日后）</w:t>
            </w:r>
            <w:r>
              <w:rPr>
                <w:rFonts w:hint="eastAsia" w:ascii="仿宋" w:hAnsi="仿宋" w:eastAsia="仿宋" w:cs="仿宋"/>
                <w:color w:val="auto"/>
                <w:lang w:eastAsia="zh-CN"/>
              </w:rPr>
              <w:t>建设运营或按半山酒店理念对原有酒店进行提升改造、成效突出且新增投资超过</w:t>
            </w:r>
            <w:r>
              <w:rPr>
                <w:rFonts w:hint="eastAsia" w:ascii="仿宋" w:hAnsi="仿宋" w:eastAsia="仿宋" w:cs="仿宋"/>
                <w:color w:val="auto"/>
                <w:lang w:val="en-US" w:eastAsia="zh-CN"/>
              </w:rPr>
              <w:t>1500万元。</w:t>
            </w:r>
          </w:p>
        </w:tc>
        <w:tc>
          <w:tcPr>
            <w:tcW w:w="1144" w:type="dxa"/>
          </w:tcPr>
          <w:p>
            <w:pPr>
              <w:rPr>
                <w:rFonts w:hint="eastAsia" w:ascii="仿宋" w:hAnsi="仿宋" w:eastAsia="仿宋" w:cs="仿宋"/>
                <w:color w:val="auto"/>
                <w:lang w:eastAsia="zh-CN"/>
              </w:rPr>
            </w:pPr>
            <w:r>
              <w:rPr>
                <w:rFonts w:hint="eastAsia" w:ascii="仿宋" w:hAnsi="仿宋" w:eastAsia="仿宋" w:cs="仿宋"/>
                <w:color w:val="auto"/>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 w:type="dxa"/>
            <w:vAlign w:val="center"/>
          </w:tcPr>
          <w:p>
            <w:pPr>
              <w:jc w:val="center"/>
              <w:rPr>
                <w:rFonts w:hint="default" w:ascii="仿宋" w:hAnsi="仿宋" w:eastAsia="仿宋" w:cs="仿宋"/>
                <w:b w:val="0"/>
                <w:bCs w:val="0"/>
                <w:color w:val="auto"/>
                <w:lang w:val="en-US" w:eastAsia="zh-CN"/>
              </w:rPr>
            </w:pPr>
            <w:r>
              <w:rPr>
                <w:rFonts w:hint="eastAsia" w:ascii="仿宋" w:hAnsi="仿宋" w:eastAsia="仿宋" w:cs="仿宋"/>
                <w:b w:val="0"/>
                <w:bCs w:val="0"/>
                <w:color w:val="auto"/>
                <w:lang w:val="en-US" w:eastAsia="zh-CN"/>
              </w:rPr>
              <w:t>5</w:t>
            </w:r>
          </w:p>
        </w:tc>
        <w:tc>
          <w:tcPr>
            <w:tcW w:w="7050" w:type="dxa"/>
            <w:gridSpan w:val="2"/>
            <w:vAlign w:val="center"/>
          </w:tcPr>
          <w:p>
            <w:pPr>
              <w:rPr>
                <w:rFonts w:hint="eastAsia" w:ascii="仿宋" w:hAnsi="仿宋" w:eastAsia="仿宋" w:cs="仿宋"/>
                <w:color w:val="auto"/>
                <w:lang w:eastAsia="zh-CN"/>
              </w:rPr>
            </w:pPr>
            <w:r>
              <w:rPr>
                <w:rFonts w:hint="eastAsia" w:ascii="仿宋" w:hAnsi="仿宋" w:eastAsia="仿宋" w:cs="仿宋"/>
                <w:color w:val="auto"/>
                <w:lang w:eastAsia="zh-CN"/>
              </w:rPr>
              <w:t>项目未发生重大旅游安全事件和投诉事件，</w:t>
            </w:r>
            <w:r>
              <w:rPr>
                <w:rFonts w:hint="eastAsia" w:ascii="仿宋" w:hAnsi="仿宋" w:eastAsia="仿宋" w:cs="仿宋"/>
                <w:color w:val="auto"/>
                <w:lang w:val="en-US" w:eastAsia="zh-CN"/>
              </w:rPr>
              <w:t>无重大火灾隐患，</w:t>
            </w:r>
            <w:r>
              <w:rPr>
                <w:rFonts w:hint="eastAsia" w:ascii="仿宋" w:hAnsi="仿宋" w:eastAsia="仿宋" w:cs="仿宋"/>
                <w:color w:val="auto"/>
                <w:lang w:eastAsia="zh-CN"/>
              </w:rPr>
              <w:t>未受到相关部门的重大处罚。</w:t>
            </w:r>
          </w:p>
        </w:tc>
        <w:tc>
          <w:tcPr>
            <w:tcW w:w="1144" w:type="dxa"/>
          </w:tcPr>
          <w:p>
            <w:pPr>
              <w:jc w:val="left"/>
              <w:rPr>
                <w:rFonts w:hint="eastAsia" w:ascii="仿宋" w:hAnsi="仿宋" w:eastAsia="仿宋" w:cs="仿宋"/>
                <w:color w:val="auto"/>
                <w:szCs w:val="21"/>
              </w:rPr>
            </w:pPr>
            <w:r>
              <w:rPr>
                <w:rFonts w:hint="eastAsia" w:ascii="仿宋" w:hAnsi="仿宋" w:eastAsia="仿宋" w:cs="仿宋"/>
                <w:color w:val="auto"/>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gridSpan w:val="2"/>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是否达标</w:t>
            </w:r>
          </w:p>
        </w:tc>
        <w:tc>
          <w:tcPr>
            <w:tcW w:w="5204" w:type="dxa"/>
            <w:gridSpan w:val="2"/>
          </w:tcPr>
          <w:p>
            <w:pPr>
              <w:jc w:val="center"/>
              <w:rPr>
                <w:rFonts w:ascii="仿宋" w:hAnsi="仿宋" w:eastAsia="仿宋" w:cs="仿宋"/>
                <w:color w:val="auto"/>
                <w:szCs w:val="21"/>
              </w:rPr>
            </w:pPr>
            <w:r>
              <w:rPr>
                <w:rFonts w:hint="eastAsia" w:ascii="仿宋" w:hAnsi="仿宋" w:eastAsia="仿宋" w:cs="仿宋"/>
                <w:color w:val="auto"/>
                <w:szCs w:val="21"/>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hint="eastAsia" w:ascii="仿宋" w:hAnsi="仿宋" w:eastAsia="仿宋" w:cs="仿宋"/>
                <w:color w:val="auto"/>
                <w:szCs w:val="21"/>
                <w:lang w:eastAsia="zh-CN"/>
              </w:rPr>
            </w:pPr>
            <w:r>
              <w:rPr>
                <w:rFonts w:hint="eastAsia" w:ascii="仿宋" w:hAnsi="仿宋" w:eastAsia="仿宋" w:cs="仿宋"/>
                <w:color w:val="auto"/>
              </w:rPr>
              <w:t>备注：必备条件中任何一项不达标的，均为不合格</w:t>
            </w:r>
            <w:r>
              <w:rPr>
                <w:rFonts w:hint="eastAsia" w:ascii="仿宋" w:hAnsi="仿宋" w:eastAsia="仿宋" w:cs="仿宋"/>
                <w:color w:val="auto"/>
                <w:lang w:eastAsia="zh-CN"/>
              </w:rPr>
              <w:t>。</w:t>
            </w:r>
          </w:p>
        </w:tc>
      </w:tr>
    </w:tbl>
    <w:p>
      <w:pPr>
        <w:spacing w:line="360" w:lineRule="auto"/>
        <w:rPr>
          <w:rFonts w:ascii="Times New Roman Regular" w:hAnsi="Times New Roman Regular" w:eastAsia="方正小标宋_GBK" w:cs="Times New Roman Regular"/>
          <w:color w:val="auto"/>
          <w:sz w:val="44"/>
          <w:szCs w:val="44"/>
          <w:lang w:eastAsia="zh-Hans"/>
        </w:rPr>
      </w:pPr>
    </w:p>
    <w:p>
      <w:pPr>
        <w:pStyle w:val="3"/>
        <w:rPr>
          <w:lang w:eastAsia="zh-Hans"/>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5340"/>
        <w:gridCol w:w="859"/>
        <w:gridCol w:w="859"/>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jc w:val="center"/>
              <w:rPr>
                <w:rFonts w:hint="eastAsia" w:ascii="仿宋" w:hAnsi="仿宋" w:eastAsia="仿宋" w:cs="仿宋"/>
                <w:b/>
                <w:bCs/>
                <w:color w:val="auto"/>
              </w:rPr>
            </w:pPr>
            <w:r>
              <w:rPr>
                <w:rFonts w:hint="eastAsia" w:ascii="黑体" w:hAnsi="黑体" w:eastAsia="黑体" w:cs="黑体"/>
                <w:b w:val="0"/>
                <w:bCs w:val="0"/>
                <w:color w:val="auto"/>
                <w:sz w:val="28"/>
                <w:szCs w:val="28"/>
                <w:lang w:eastAsia="zh-CN"/>
              </w:rPr>
              <w:t>评选指标体系</w:t>
            </w:r>
            <w:r>
              <w:rPr>
                <w:rFonts w:hint="eastAsia" w:ascii="黑体" w:hAnsi="黑体" w:eastAsia="黑体" w:cs="黑体"/>
                <w:b w:val="0"/>
                <w:bCs w:val="0"/>
                <w:color w:val="auto"/>
                <w:sz w:val="28"/>
                <w:szCs w:val="2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ascii="仿宋" w:hAnsi="仿宋" w:eastAsia="仿宋" w:cs="仿宋"/>
                <w:b/>
                <w:bCs/>
                <w:color w:val="auto"/>
              </w:rPr>
            </w:pPr>
            <w:r>
              <w:rPr>
                <w:rFonts w:hint="eastAsia" w:ascii="仿宋" w:hAnsi="仿宋" w:eastAsia="仿宋" w:cs="仿宋"/>
                <w:b/>
                <w:bCs/>
                <w:color w:val="auto"/>
              </w:rPr>
              <w:t>序号</w:t>
            </w:r>
          </w:p>
        </w:tc>
        <w:tc>
          <w:tcPr>
            <w:tcW w:w="5340" w:type="dxa"/>
            <w:vAlign w:val="center"/>
          </w:tcPr>
          <w:p>
            <w:pPr>
              <w:jc w:val="center"/>
              <w:rPr>
                <w:rFonts w:ascii="仿宋" w:hAnsi="仿宋" w:eastAsia="仿宋" w:cs="仿宋"/>
                <w:b/>
                <w:bCs/>
                <w:color w:val="auto"/>
              </w:rPr>
            </w:pPr>
            <w:r>
              <w:rPr>
                <w:rFonts w:hint="eastAsia" w:ascii="仿宋" w:hAnsi="仿宋" w:eastAsia="仿宋" w:cs="仿宋"/>
                <w:b/>
                <w:bCs/>
                <w:color w:val="auto"/>
                <w:lang w:eastAsia="zh-CN"/>
              </w:rPr>
              <w:t>评选</w:t>
            </w:r>
            <w:r>
              <w:rPr>
                <w:rFonts w:hint="eastAsia" w:ascii="仿宋" w:hAnsi="仿宋" w:eastAsia="仿宋" w:cs="仿宋"/>
                <w:b/>
                <w:bCs/>
                <w:color w:val="auto"/>
              </w:rPr>
              <w:t>要素</w:t>
            </w:r>
          </w:p>
        </w:tc>
        <w:tc>
          <w:tcPr>
            <w:tcW w:w="859" w:type="dxa"/>
            <w:vAlign w:val="center"/>
          </w:tcPr>
          <w:p>
            <w:pPr>
              <w:jc w:val="center"/>
              <w:rPr>
                <w:rFonts w:ascii="仿宋" w:hAnsi="仿宋" w:eastAsia="仿宋" w:cs="仿宋"/>
                <w:b/>
                <w:bCs/>
                <w:color w:val="auto"/>
              </w:rPr>
            </w:pPr>
            <w:r>
              <w:rPr>
                <w:rFonts w:hint="eastAsia" w:ascii="仿宋" w:hAnsi="仿宋" w:eastAsia="仿宋" w:cs="仿宋"/>
                <w:b/>
                <w:bCs/>
                <w:color w:val="auto"/>
              </w:rPr>
              <w:t>各大项总分</w:t>
            </w:r>
          </w:p>
        </w:tc>
        <w:tc>
          <w:tcPr>
            <w:tcW w:w="859" w:type="dxa"/>
            <w:vAlign w:val="center"/>
          </w:tcPr>
          <w:p>
            <w:pPr>
              <w:jc w:val="center"/>
              <w:rPr>
                <w:rFonts w:hint="eastAsia" w:ascii="仿宋" w:hAnsi="仿宋" w:eastAsia="仿宋" w:cs="仿宋"/>
                <w:b/>
                <w:bCs/>
                <w:color w:val="auto"/>
                <w:lang w:eastAsia="zh-CN"/>
              </w:rPr>
            </w:pPr>
            <w:r>
              <w:rPr>
                <w:rFonts w:hint="eastAsia" w:ascii="仿宋" w:hAnsi="仿宋" w:eastAsia="仿宋" w:cs="仿宋"/>
                <w:b/>
                <w:bCs/>
                <w:color w:val="auto"/>
              </w:rPr>
              <w:t>各分项</w:t>
            </w:r>
            <w:r>
              <w:rPr>
                <w:rFonts w:hint="eastAsia" w:ascii="仿宋" w:hAnsi="仿宋" w:eastAsia="仿宋" w:cs="仿宋"/>
                <w:b/>
                <w:bCs/>
                <w:color w:val="auto"/>
                <w:lang w:eastAsia="zh-CN"/>
              </w:rPr>
              <w:t>满分</w:t>
            </w:r>
          </w:p>
        </w:tc>
        <w:tc>
          <w:tcPr>
            <w:tcW w:w="723" w:type="dxa"/>
            <w:vAlign w:val="center"/>
          </w:tcPr>
          <w:p>
            <w:pPr>
              <w:jc w:val="center"/>
              <w:rPr>
                <w:rFonts w:ascii="仿宋" w:hAnsi="仿宋" w:eastAsia="仿宋" w:cs="仿宋"/>
                <w:b/>
                <w:bCs/>
                <w:color w:val="auto"/>
              </w:rPr>
            </w:pPr>
            <w:r>
              <w:rPr>
                <w:rFonts w:hint="eastAsia" w:ascii="仿宋" w:hAnsi="仿宋" w:eastAsia="仿宋" w:cs="仿宋"/>
                <w:b/>
                <w:bCs/>
                <w:color w:val="auto"/>
              </w:rPr>
              <w:t>评定分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vAlign w:val="center"/>
          </w:tcPr>
          <w:p>
            <w:pPr>
              <w:jc w:val="center"/>
              <w:rPr>
                <w:rFonts w:ascii="仿宋" w:hAnsi="仿宋" w:eastAsia="仿宋" w:cs="仿宋"/>
                <w:b/>
                <w:bCs/>
                <w:color w:val="auto"/>
              </w:rPr>
            </w:pPr>
            <w:r>
              <w:rPr>
                <w:rFonts w:hint="eastAsia" w:ascii="仿宋" w:hAnsi="仿宋" w:eastAsia="仿宋" w:cs="仿宋"/>
                <w:b/>
                <w:bCs/>
                <w:color w:val="auto"/>
              </w:rPr>
              <w:t>1</w:t>
            </w:r>
          </w:p>
        </w:tc>
        <w:tc>
          <w:tcPr>
            <w:tcW w:w="5340" w:type="dxa"/>
          </w:tcPr>
          <w:p>
            <w:pPr>
              <w:rPr>
                <w:rFonts w:ascii="仿宋" w:hAnsi="仿宋" w:eastAsia="仿宋" w:cs="仿宋"/>
                <w:b/>
                <w:bCs/>
                <w:color w:val="auto"/>
              </w:rPr>
            </w:pPr>
            <w:r>
              <w:rPr>
                <w:rFonts w:hint="eastAsia" w:ascii="仿宋" w:hAnsi="仿宋" w:eastAsia="仿宋" w:cs="仿宋"/>
                <w:b/>
                <w:bCs/>
                <w:color w:val="auto"/>
                <w:lang w:eastAsia="zh-CN"/>
              </w:rPr>
              <w:t>项目</w:t>
            </w:r>
            <w:r>
              <w:rPr>
                <w:rFonts w:hint="eastAsia" w:ascii="仿宋" w:hAnsi="仿宋" w:eastAsia="仿宋" w:cs="仿宋"/>
                <w:b/>
                <w:bCs/>
                <w:color w:val="auto"/>
              </w:rPr>
              <w:t>选址</w:t>
            </w:r>
          </w:p>
        </w:tc>
        <w:tc>
          <w:tcPr>
            <w:tcW w:w="859" w:type="dxa"/>
          </w:tcPr>
          <w:p>
            <w:pPr>
              <w:jc w:val="center"/>
              <w:rPr>
                <w:rFonts w:hint="default" w:ascii="仿宋" w:hAnsi="仿宋" w:eastAsia="仿宋" w:cs="仿宋"/>
                <w:b/>
                <w:bCs/>
                <w:color w:val="auto"/>
                <w:lang w:val="en-US" w:eastAsia="zh-CN"/>
              </w:rPr>
            </w:pPr>
            <w:r>
              <w:rPr>
                <w:rFonts w:hint="eastAsia" w:ascii="仿宋" w:hAnsi="仿宋" w:eastAsia="仿宋" w:cs="仿宋"/>
                <w:b/>
                <w:bCs/>
                <w:color w:val="auto"/>
                <w:lang w:val="en-US" w:eastAsia="zh-CN"/>
              </w:rPr>
              <w:t>15</w:t>
            </w:r>
          </w:p>
        </w:tc>
        <w:tc>
          <w:tcPr>
            <w:tcW w:w="859" w:type="dxa"/>
          </w:tcPr>
          <w:p>
            <w:pPr>
              <w:jc w:val="center"/>
              <w:rPr>
                <w:rFonts w:ascii="仿宋" w:hAnsi="仿宋" w:eastAsia="仿宋" w:cs="仿宋"/>
                <w:color w:val="auto"/>
              </w:rPr>
            </w:pP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1.1</w:t>
            </w:r>
          </w:p>
        </w:tc>
        <w:tc>
          <w:tcPr>
            <w:tcW w:w="5340" w:type="dxa"/>
          </w:tcPr>
          <w:p>
            <w:pPr>
              <w:rPr>
                <w:rFonts w:hint="eastAsia" w:ascii="仿宋" w:hAnsi="仿宋" w:eastAsia="仿宋" w:cs="仿宋"/>
                <w:color w:val="auto"/>
                <w:lang w:eastAsia="zh-CN"/>
              </w:rPr>
            </w:pPr>
            <w:r>
              <w:rPr>
                <w:rFonts w:hint="eastAsia" w:ascii="仿宋" w:hAnsi="仿宋" w:eastAsia="仿宋" w:cs="仿宋"/>
                <w:color w:val="auto"/>
                <w:lang w:val="en-US" w:eastAsia="zh-CN"/>
              </w:rPr>
              <w:t>项目因形就势，融入自然，与周边旅游资源有良好的空间联系，与所在自然和人文环境协调性非常好（3分）；协调性较好（2分）；协调性一般（1分）。</w:t>
            </w:r>
          </w:p>
        </w:tc>
        <w:tc>
          <w:tcPr>
            <w:tcW w:w="859" w:type="dxa"/>
          </w:tcPr>
          <w:p>
            <w:pPr>
              <w:jc w:val="center"/>
              <w:rPr>
                <w:rFonts w:hint="eastAsia" w:ascii="仿宋" w:hAnsi="仿宋" w:eastAsia="仿宋" w:cs="仿宋"/>
                <w:b/>
                <w:bCs/>
                <w:color w:val="auto"/>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w:t>
            </w: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1.2</w:t>
            </w:r>
          </w:p>
        </w:tc>
        <w:tc>
          <w:tcPr>
            <w:tcW w:w="5340" w:type="dxa"/>
            <w:vAlign w:val="top"/>
          </w:tcPr>
          <w:p>
            <w:pPr>
              <w:rPr>
                <w:rFonts w:hint="eastAsia" w:ascii="仿宋" w:hAnsi="仿宋" w:eastAsia="仿宋" w:cs="仿宋"/>
                <w:color w:val="auto"/>
                <w:lang w:val="en-US" w:eastAsia="zh-CN"/>
              </w:rPr>
            </w:pPr>
            <w:r>
              <w:rPr>
                <w:rFonts w:hint="eastAsia" w:ascii="仿宋" w:hAnsi="仿宋" w:eastAsia="仿宋" w:cs="仿宋"/>
                <w:color w:val="auto"/>
                <w:lang w:val="en-US" w:eastAsia="zh-CN"/>
              </w:rPr>
              <w:t>项目体量适中，布局合理，藏于山间，隐没林中，景观视野非常好（3分）；景观视野较好（2分）；景观视野一般（1分）。</w:t>
            </w:r>
          </w:p>
        </w:tc>
        <w:tc>
          <w:tcPr>
            <w:tcW w:w="859" w:type="dxa"/>
          </w:tcPr>
          <w:p>
            <w:pPr>
              <w:jc w:val="center"/>
              <w:rPr>
                <w:rFonts w:hint="eastAsia" w:ascii="仿宋" w:hAnsi="仿宋" w:eastAsia="仿宋" w:cs="仿宋"/>
                <w:b/>
                <w:bCs/>
                <w:color w:val="auto"/>
              </w:rPr>
            </w:pPr>
          </w:p>
        </w:tc>
        <w:tc>
          <w:tcPr>
            <w:tcW w:w="859" w:type="dxa"/>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3</w:t>
            </w: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1.3</w:t>
            </w:r>
          </w:p>
        </w:tc>
        <w:tc>
          <w:tcPr>
            <w:tcW w:w="5340" w:type="dxa"/>
            <w:vAlign w:val="top"/>
          </w:tcPr>
          <w:p>
            <w:pPr>
              <w:rPr>
                <w:rFonts w:hint="eastAsia" w:ascii="仿宋" w:hAnsi="仿宋" w:eastAsia="仿宋" w:cs="仿宋"/>
                <w:color w:val="auto"/>
              </w:rPr>
            </w:pPr>
            <w:r>
              <w:rPr>
                <w:rFonts w:hint="eastAsia" w:ascii="仿宋" w:hAnsi="仿宋" w:eastAsia="仿宋" w:cs="仿宋"/>
                <w:color w:val="auto"/>
                <w:lang w:val="en-US" w:eastAsia="zh-CN"/>
              </w:rPr>
              <w:t>位于</w:t>
            </w:r>
            <w:r>
              <w:rPr>
                <w:rFonts w:hint="eastAsia" w:ascii="仿宋" w:hAnsi="仿宋" w:eastAsia="仿宋" w:cs="仿宋"/>
                <w:color w:val="auto"/>
              </w:rPr>
              <w:t>世界级品牌资源或世界级特色资源区域（</w:t>
            </w:r>
            <w:r>
              <w:rPr>
                <w:rFonts w:hint="eastAsia" w:ascii="仿宋" w:hAnsi="仿宋" w:eastAsia="仿宋" w:cs="仿宋"/>
                <w:color w:val="auto"/>
                <w:lang w:val="en-US" w:eastAsia="zh-CN"/>
              </w:rPr>
              <w:t>3</w:t>
            </w:r>
            <w:r>
              <w:rPr>
                <w:rFonts w:hint="eastAsia" w:ascii="仿宋" w:hAnsi="仿宋" w:eastAsia="仿宋" w:cs="仿宋"/>
                <w:color w:val="auto"/>
              </w:rPr>
              <w:t>分）；</w:t>
            </w:r>
            <w:r>
              <w:rPr>
                <w:rFonts w:hint="eastAsia" w:ascii="仿宋" w:hAnsi="仿宋" w:eastAsia="仿宋" w:cs="仿宋"/>
                <w:color w:val="auto"/>
                <w:lang w:val="en-US" w:eastAsia="zh-CN"/>
              </w:rPr>
              <w:t>位于</w:t>
            </w:r>
            <w:r>
              <w:rPr>
                <w:rFonts w:hint="eastAsia" w:ascii="仿宋" w:hAnsi="仿宋" w:eastAsia="仿宋" w:cs="仿宋"/>
                <w:color w:val="auto"/>
              </w:rPr>
              <w:t>国家级品牌资源或国家级特色资源区域</w:t>
            </w:r>
            <w:r>
              <w:rPr>
                <w:rFonts w:hint="eastAsia" w:ascii="仿宋" w:hAnsi="仿宋" w:eastAsia="仿宋" w:cs="仿宋"/>
                <w:color w:val="auto"/>
                <w:lang w:val="en-US" w:eastAsia="zh-CN"/>
              </w:rPr>
              <w:t>内</w:t>
            </w:r>
            <w:r>
              <w:rPr>
                <w:rFonts w:hint="eastAsia" w:ascii="仿宋" w:hAnsi="仿宋" w:eastAsia="仿宋" w:cs="仿宋"/>
                <w:color w:val="auto"/>
              </w:rPr>
              <w:t>（</w:t>
            </w:r>
            <w:r>
              <w:rPr>
                <w:rFonts w:hint="eastAsia" w:ascii="仿宋" w:hAnsi="仿宋" w:eastAsia="仿宋" w:cs="仿宋"/>
                <w:color w:val="auto"/>
                <w:lang w:val="en-US" w:eastAsia="zh-CN"/>
              </w:rPr>
              <w:t>2</w:t>
            </w:r>
            <w:r>
              <w:rPr>
                <w:rFonts w:hint="eastAsia" w:ascii="仿宋" w:hAnsi="仿宋" w:eastAsia="仿宋" w:cs="仿宋"/>
                <w:color w:val="auto"/>
              </w:rPr>
              <w:t>分）</w:t>
            </w:r>
            <w:r>
              <w:rPr>
                <w:rFonts w:hint="eastAsia" w:ascii="仿宋" w:hAnsi="仿宋" w:eastAsia="仿宋" w:cs="仿宋"/>
                <w:color w:val="auto"/>
                <w:lang w:eastAsia="zh-CN"/>
              </w:rPr>
              <w:t>；</w:t>
            </w:r>
            <w:r>
              <w:rPr>
                <w:rFonts w:hint="eastAsia" w:ascii="仿宋" w:hAnsi="仿宋" w:eastAsia="仿宋" w:cs="仿宋"/>
                <w:color w:val="auto"/>
                <w:lang w:val="en-US" w:eastAsia="zh-CN"/>
              </w:rPr>
              <w:t>位于</w:t>
            </w:r>
            <w:r>
              <w:rPr>
                <w:rFonts w:hint="eastAsia" w:ascii="仿宋" w:hAnsi="仿宋" w:eastAsia="仿宋" w:cs="仿宋"/>
                <w:color w:val="auto"/>
              </w:rPr>
              <w:t>省级品牌资源或全省特色资源区域内（</w:t>
            </w:r>
            <w:r>
              <w:rPr>
                <w:rFonts w:hint="eastAsia" w:ascii="仿宋" w:hAnsi="仿宋" w:eastAsia="仿宋" w:cs="仿宋"/>
                <w:color w:val="auto"/>
                <w:lang w:val="en-US" w:eastAsia="zh-CN"/>
              </w:rPr>
              <w:t>1</w:t>
            </w:r>
            <w:r>
              <w:rPr>
                <w:rFonts w:hint="eastAsia" w:ascii="仿宋" w:hAnsi="仿宋" w:eastAsia="仿宋" w:cs="仿宋"/>
                <w:color w:val="auto"/>
              </w:rPr>
              <w:t>分）</w:t>
            </w:r>
            <w:r>
              <w:rPr>
                <w:rFonts w:hint="eastAsia" w:ascii="仿宋" w:hAnsi="仿宋" w:eastAsia="仿宋" w:cs="仿宋"/>
                <w:color w:val="auto"/>
                <w:lang w:eastAsia="zh-CN"/>
              </w:rPr>
              <w:t>。</w:t>
            </w:r>
          </w:p>
        </w:tc>
        <w:tc>
          <w:tcPr>
            <w:tcW w:w="859" w:type="dxa"/>
          </w:tcPr>
          <w:p>
            <w:pPr>
              <w:jc w:val="center"/>
              <w:rPr>
                <w:rFonts w:hint="eastAsia" w:ascii="仿宋" w:hAnsi="仿宋" w:eastAsia="仿宋" w:cs="仿宋"/>
                <w:b/>
                <w:bCs/>
                <w:color w:val="auto"/>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w:t>
            </w: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1.4</w:t>
            </w:r>
          </w:p>
        </w:tc>
        <w:tc>
          <w:tcPr>
            <w:tcW w:w="5340" w:type="dxa"/>
            <w:vAlign w:val="top"/>
          </w:tcPr>
          <w:p>
            <w:pPr>
              <w:rPr>
                <w:rFonts w:hint="eastAsia" w:ascii="仿宋" w:hAnsi="仿宋" w:eastAsia="仿宋" w:cs="仿宋"/>
                <w:color w:val="auto"/>
                <w:lang w:val="en-US" w:eastAsia="zh-CN"/>
              </w:rPr>
            </w:pPr>
            <w:r>
              <w:rPr>
                <w:rFonts w:hint="eastAsia" w:ascii="仿宋" w:hAnsi="仿宋" w:eastAsia="仿宋" w:cs="仿宋"/>
                <w:color w:val="auto"/>
                <w:lang w:val="en-US" w:eastAsia="zh-CN"/>
              </w:rPr>
              <w:t>与城镇乡村“若即若离”，保持适度距离，基础和配套设施完全覆盖（3分）；距离较远，部分覆盖（2分）；距离很远，基本未覆盖（1分）。</w:t>
            </w:r>
          </w:p>
        </w:tc>
        <w:tc>
          <w:tcPr>
            <w:tcW w:w="859" w:type="dxa"/>
          </w:tcPr>
          <w:p>
            <w:pPr>
              <w:jc w:val="center"/>
              <w:rPr>
                <w:rFonts w:hint="eastAsia" w:ascii="仿宋" w:hAnsi="仿宋" w:eastAsia="仿宋" w:cs="仿宋"/>
                <w:b/>
                <w:bCs/>
                <w:color w:val="auto"/>
              </w:rPr>
            </w:pPr>
          </w:p>
        </w:tc>
        <w:tc>
          <w:tcPr>
            <w:tcW w:w="859" w:type="dxa"/>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3</w:t>
            </w: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1.5</w:t>
            </w:r>
          </w:p>
        </w:tc>
        <w:tc>
          <w:tcPr>
            <w:tcW w:w="5340" w:type="dxa"/>
            <w:vAlign w:val="top"/>
          </w:tcPr>
          <w:p>
            <w:pPr>
              <w:rPr>
                <w:rFonts w:hint="eastAsia" w:ascii="仿宋" w:hAnsi="仿宋" w:eastAsia="仿宋" w:cs="仿宋"/>
                <w:color w:val="auto"/>
              </w:rPr>
            </w:pPr>
            <w:r>
              <w:rPr>
                <w:rFonts w:hint="eastAsia" w:ascii="仿宋" w:hAnsi="仿宋" w:eastAsia="仿宋" w:cs="仿宋"/>
                <w:color w:val="auto"/>
              </w:rPr>
              <w:t>连接项目的道路能满足自驾车通行要求或项目设有换乘交通工具</w:t>
            </w:r>
            <w:r>
              <w:rPr>
                <w:rFonts w:hint="eastAsia" w:ascii="仿宋" w:hAnsi="仿宋" w:eastAsia="仿宋" w:cs="仿宋"/>
                <w:color w:val="auto"/>
                <w:lang w:eastAsia="zh-CN"/>
              </w:rPr>
              <w:t>，</w:t>
            </w:r>
            <w:r>
              <w:rPr>
                <w:rFonts w:hint="eastAsia" w:ascii="仿宋" w:hAnsi="仿宋" w:eastAsia="仿宋" w:cs="仿宋"/>
                <w:color w:val="auto"/>
                <w:lang w:val="en-US" w:eastAsia="zh-CN"/>
              </w:rPr>
              <w:t>项目可进入性非常好（1.5分），</w:t>
            </w:r>
            <w:r>
              <w:rPr>
                <w:rFonts w:hint="eastAsia" w:ascii="仿宋" w:hAnsi="仿宋" w:eastAsia="仿宋" w:cs="仿宋"/>
                <w:color w:val="auto"/>
                <w:lang w:eastAsia="zh-CN"/>
              </w:rPr>
              <w:t>可进入性较好（</w:t>
            </w:r>
            <w:r>
              <w:rPr>
                <w:rFonts w:hint="eastAsia" w:ascii="仿宋" w:hAnsi="仿宋" w:eastAsia="仿宋" w:cs="仿宋"/>
                <w:color w:val="auto"/>
                <w:lang w:val="en-US" w:eastAsia="zh-CN"/>
              </w:rPr>
              <w:t>1分）</w:t>
            </w:r>
            <w:r>
              <w:rPr>
                <w:rFonts w:hint="eastAsia" w:ascii="仿宋" w:hAnsi="仿宋" w:eastAsia="仿宋" w:cs="仿宋"/>
                <w:color w:val="auto"/>
                <w:lang w:eastAsia="zh-CN"/>
              </w:rPr>
              <w:t>，可进入性一般（</w:t>
            </w:r>
            <w:r>
              <w:rPr>
                <w:rFonts w:hint="eastAsia" w:ascii="仿宋" w:hAnsi="仿宋" w:eastAsia="仿宋" w:cs="仿宋"/>
                <w:color w:val="auto"/>
                <w:lang w:val="en-US" w:eastAsia="zh-CN"/>
              </w:rPr>
              <w:t>0.5分）；沿线景观环境非常好</w:t>
            </w:r>
            <w:r>
              <w:rPr>
                <w:rFonts w:hint="eastAsia" w:ascii="仿宋" w:hAnsi="仿宋" w:eastAsia="仿宋" w:cs="仿宋"/>
                <w:color w:val="auto"/>
                <w:lang w:eastAsia="zh-CN"/>
              </w:rPr>
              <w:t>（</w:t>
            </w:r>
            <w:r>
              <w:rPr>
                <w:rFonts w:hint="eastAsia" w:ascii="仿宋" w:hAnsi="仿宋" w:eastAsia="仿宋" w:cs="仿宋"/>
                <w:color w:val="auto"/>
                <w:lang w:val="en-US" w:eastAsia="zh-CN"/>
              </w:rPr>
              <w:t>1.5分</w:t>
            </w:r>
            <w:r>
              <w:rPr>
                <w:rFonts w:hint="eastAsia" w:ascii="仿宋" w:hAnsi="仿宋" w:eastAsia="仿宋" w:cs="仿宋"/>
                <w:color w:val="auto"/>
                <w:lang w:eastAsia="zh-CN"/>
              </w:rPr>
              <w:t>），景观环境较好（</w:t>
            </w:r>
            <w:r>
              <w:rPr>
                <w:rFonts w:hint="eastAsia" w:ascii="仿宋" w:hAnsi="仿宋" w:eastAsia="仿宋" w:cs="仿宋"/>
                <w:color w:val="auto"/>
                <w:lang w:val="en-US" w:eastAsia="zh-CN"/>
              </w:rPr>
              <w:t>1分），景观环境一般</w:t>
            </w:r>
            <w:r>
              <w:rPr>
                <w:rFonts w:hint="eastAsia" w:ascii="仿宋" w:hAnsi="仿宋" w:eastAsia="仿宋" w:cs="仿宋"/>
                <w:color w:val="auto"/>
              </w:rPr>
              <w:t>（</w:t>
            </w:r>
            <w:r>
              <w:rPr>
                <w:rFonts w:hint="eastAsia" w:ascii="仿宋" w:hAnsi="仿宋" w:eastAsia="仿宋" w:cs="仿宋"/>
                <w:color w:val="auto"/>
                <w:lang w:val="en-US" w:eastAsia="zh-CN"/>
              </w:rPr>
              <w:t>0.5</w:t>
            </w:r>
            <w:r>
              <w:rPr>
                <w:rFonts w:hint="eastAsia" w:ascii="仿宋" w:hAnsi="仿宋" w:eastAsia="仿宋" w:cs="仿宋"/>
                <w:color w:val="auto"/>
              </w:rPr>
              <w:t>分）</w:t>
            </w:r>
          </w:p>
        </w:tc>
        <w:tc>
          <w:tcPr>
            <w:tcW w:w="859" w:type="dxa"/>
          </w:tcPr>
          <w:p>
            <w:pPr>
              <w:jc w:val="center"/>
              <w:rPr>
                <w:rFonts w:hint="eastAsia" w:ascii="仿宋" w:hAnsi="仿宋" w:eastAsia="仿宋" w:cs="仿宋"/>
                <w:b/>
                <w:bCs/>
                <w:color w:val="auto"/>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w:t>
            </w: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b/>
                <w:bCs/>
                <w:color w:val="auto"/>
                <w:lang w:val="en-US" w:eastAsia="zh-CN"/>
              </w:rPr>
            </w:pPr>
            <w:r>
              <w:rPr>
                <w:rFonts w:hint="eastAsia" w:ascii="仿宋" w:hAnsi="仿宋" w:eastAsia="仿宋" w:cs="仿宋"/>
                <w:b/>
                <w:bCs/>
                <w:color w:val="auto"/>
                <w:lang w:val="en-US" w:eastAsia="zh-CN"/>
              </w:rPr>
              <w:t>2</w:t>
            </w:r>
          </w:p>
        </w:tc>
        <w:tc>
          <w:tcPr>
            <w:tcW w:w="5340" w:type="dxa"/>
            <w:vAlign w:val="top"/>
          </w:tcPr>
          <w:p>
            <w:pPr>
              <w:rPr>
                <w:rFonts w:hint="eastAsia" w:ascii="仿宋" w:hAnsi="仿宋" w:eastAsia="仿宋" w:cs="仿宋"/>
                <w:b/>
                <w:bCs/>
                <w:color w:val="auto"/>
                <w:lang w:eastAsia="zh-CN"/>
              </w:rPr>
            </w:pPr>
            <w:r>
              <w:rPr>
                <w:rFonts w:hint="eastAsia" w:ascii="仿宋" w:hAnsi="仿宋" w:eastAsia="仿宋" w:cs="仿宋"/>
                <w:b/>
                <w:bCs/>
                <w:color w:val="auto"/>
                <w:lang w:eastAsia="zh-CN"/>
              </w:rPr>
              <w:t>规划设计</w:t>
            </w:r>
          </w:p>
        </w:tc>
        <w:tc>
          <w:tcPr>
            <w:tcW w:w="859" w:type="dxa"/>
          </w:tcPr>
          <w:p>
            <w:pPr>
              <w:jc w:val="center"/>
              <w:rPr>
                <w:rFonts w:hint="default" w:ascii="仿宋" w:hAnsi="仿宋" w:eastAsia="仿宋" w:cs="仿宋"/>
                <w:b/>
                <w:bCs/>
                <w:color w:val="auto"/>
                <w:lang w:val="en-US" w:eastAsia="zh-CN"/>
              </w:rPr>
            </w:pPr>
            <w:r>
              <w:rPr>
                <w:rFonts w:hint="eastAsia" w:ascii="仿宋" w:hAnsi="仿宋" w:eastAsia="仿宋" w:cs="仿宋"/>
                <w:b/>
                <w:bCs/>
                <w:color w:val="auto"/>
                <w:lang w:val="en-US" w:eastAsia="zh-CN"/>
              </w:rPr>
              <w:t>20</w:t>
            </w:r>
          </w:p>
        </w:tc>
        <w:tc>
          <w:tcPr>
            <w:tcW w:w="859" w:type="dxa"/>
            <w:vAlign w:val="top"/>
          </w:tcPr>
          <w:p>
            <w:pPr>
              <w:jc w:val="center"/>
              <w:rPr>
                <w:rFonts w:ascii="仿宋" w:hAnsi="仿宋" w:eastAsia="仿宋" w:cs="仿宋"/>
                <w:color w:val="auto"/>
                <w:kern w:val="2"/>
                <w:sz w:val="21"/>
                <w:szCs w:val="24"/>
                <w:lang w:val="en-US" w:eastAsia="zh-CN" w:bidi="ar-SA"/>
              </w:rPr>
            </w:pP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2.1</w:t>
            </w:r>
          </w:p>
        </w:tc>
        <w:tc>
          <w:tcPr>
            <w:tcW w:w="5340" w:type="dxa"/>
            <w:vAlign w:val="top"/>
          </w:tcPr>
          <w:p>
            <w:pPr>
              <w:rPr>
                <w:rFonts w:hint="eastAsia" w:ascii="仿宋" w:hAnsi="仿宋" w:eastAsia="仿宋" w:cs="仿宋"/>
                <w:color w:val="auto"/>
                <w:lang w:eastAsia="zh-CN"/>
              </w:rPr>
            </w:pPr>
            <w:r>
              <w:rPr>
                <w:rFonts w:hint="eastAsia" w:ascii="仿宋" w:hAnsi="仿宋" w:eastAsia="仿宋" w:cs="仿宋"/>
                <w:color w:val="auto"/>
                <w:lang w:val="en-US" w:eastAsia="zh-CN"/>
              </w:rPr>
              <w:t>编制项目策划规划，总体布局、单体建筑、景观环境、业态产品等要素内容齐全</w:t>
            </w:r>
            <w:r>
              <w:rPr>
                <w:rFonts w:hint="eastAsia" w:ascii="仿宋" w:hAnsi="仿宋" w:eastAsia="仿宋" w:cs="仿宋"/>
                <w:color w:val="auto"/>
                <w:lang w:eastAsia="zh-CN"/>
              </w:rPr>
              <w:t>，成果总体质量非常好（</w:t>
            </w:r>
            <w:r>
              <w:rPr>
                <w:rFonts w:hint="eastAsia" w:ascii="仿宋" w:hAnsi="仿宋" w:eastAsia="仿宋" w:cs="仿宋"/>
                <w:color w:val="auto"/>
                <w:lang w:val="en-US" w:eastAsia="zh-CN"/>
              </w:rPr>
              <w:t>3分</w:t>
            </w:r>
            <w:r>
              <w:rPr>
                <w:rFonts w:hint="eastAsia" w:ascii="仿宋" w:hAnsi="仿宋" w:eastAsia="仿宋" w:cs="仿宋"/>
                <w:color w:val="auto"/>
                <w:lang w:eastAsia="zh-CN"/>
              </w:rPr>
              <w:t>）；成果总体质量好（</w:t>
            </w:r>
            <w:r>
              <w:rPr>
                <w:rFonts w:hint="eastAsia" w:ascii="仿宋" w:hAnsi="仿宋" w:eastAsia="仿宋" w:cs="仿宋"/>
                <w:color w:val="auto"/>
                <w:lang w:val="en-US" w:eastAsia="zh-CN"/>
              </w:rPr>
              <w:t>2分</w:t>
            </w:r>
            <w:r>
              <w:rPr>
                <w:rFonts w:hint="eastAsia" w:ascii="仿宋" w:hAnsi="仿宋" w:eastAsia="仿宋" w:cs="仿宋"/>
                <w:color w:val="auto"/>
                <w:lang w:eastAsia="zh-CN"/>
              </w:rPr>
              <w:t>）；成果总体质量一般（</w:t>
            </w:r>
            <w:r>
              <w:rPr>
                <w:rFonts w:hint="eastAsia" w:ascii="仿宋" w:hAnsi="仿宋" w:eastAsia="仿宋" w:cs="仿宋"/>
                <w:color w:val="auto"/>
                <w:lang w:val="en-US" w:eastAsia="zh-CN"/>
              </w:rPr>
              <w:t>1分</w:t>
            </w:r>
            <w:r>
              <w:rPr>
                <w:rFonts w:hint="eastAsia" w:ascii="仿宋" w:hAnsi="仿宋" w:eastAsia="仿宋" w:cs="仿宋"/>
                <w:color w:val="auto"/>
                <w:lang w:eastAsia="zh-CN"/>
              </w:rPr>
              <w:t>）。</w:t>
            </w:r>
          </w:p>
        </w:tc>
        <w:tc>
          <w:tcPr>
            <w:tcW w:w="859" w:type="dxa"/>
          </w:tcPr>
          <w:p>
            <w:pPr>
              <w:jc w:val="center"/>
              <w:rPr>
                <w:rFonts w:hint="eastAsia" w:ascii="仿宋" w:hAnsi="仿宋" w:eastAsia="仿宋" w:cs="仿宋"/>
                <w:b/>
                <w:bCs/>
                <w:color w:val="auto"/>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w:t>
            </w: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2</w:t>
            </w:r>
            <w:r>
              <w:rPr>
                <w:rFonts w:hint="eastAsia" w:ascii="仿宋" w:hAnsi="仿宋" w:eastAsia="仿宋" w:cs="仿宋"/>
                <w:color w:val="auto"/>
              </w:rPr>
              <w:t>.</w:t>
            </w:r>
            <w:r>
              <w:rPr>
                <w:rFonts w:hint="eastAsia" w:ascii="仿宋" w:hAnsi="仿宋" w:eastAsia="仿宋" w:cs="仿宋"/>
                <w:color w:val="auto"/>
                <w:lang w:val="en-US" w:eastAsia="zh-CN"/>
              </w:rPr>
              <w:t>2</w:t>
            </w:r>
          </w:p>
        </w:tc>
        <w:tc>
          <w:tcPr>
            <w:tcW w:w="5340" w:type="dxa"/>
            <w:vAlign w:val="top"/>
          </w:tcPr>
          <w:p>
            <w:pPr>
              <w:rPr>
                <w:rFonts w:hint="eastAsia" w:ascii="仿宋" w:hAnsi="仿宋" w:eastAsia="仿宋" w:cs="仿宋"/>
                <w:color w:val="auto"/>
                <w:lang w:val="en-US" w:eastAsia="zh-CN"/>
              </w:rPr>
            </w:pPr>
            <w:r>
              <w:rPr>
                <w:rFonts w:hint="eastAsia" w:ascii="Times New Roman" w:hAnsi="Times New Roman" w:eastAsia="仿宋" w:cs="Times New Roman"/>
                <w:color w:val="auto"/>
                <w:szCs w:val="21"/>
                <w:lang w:eastAsia="zh-CN"/>
              </w:rPr>
              <w:t>项目建筑外观</w:t>
            </w:r>
            <w:r>
              <w:rPr>
                <w:rFonts w:hint="eastAsia" w:ascii="仿宋" w:hAnsi="仿宋" w:eastAsia="仿宋" w:cs="仿宋"/>
                <w:color w:val="auto"/>
              </w:rPr>
              <w:t>能</w:t>
            </w:r>
            <w:r>
              <w:rPr>
                <w:rFonts w:hint="eastAsia" w:ascii="仿宋" w:hAnsi="仿宋" w:eastAsia="仿宋" w:cs="仿宋"/>
                <w:color w:val="auto"/>
                <w:lang w:eastAsia="zh-CN"/>
              </w:rPr>
              <w:t>充分</w:t>
            </w:r>
            <w:r>
              <w:rPr>
                <w:rFonts w:hint="eastAsia" w:ascii="仿宋" w:hAnsi="仿宋" w:eastAsia="仿宋" w:cs="仿宋"/>
                <w:color w:val="auto"/>
              </w:rPr>
              <w:t>体现当地传统建筑文化特色</w:t>
            </w:r>
            <w:r>
              <w:rPr>
                <w:rFonts w:hint="eastAsia" w:ascii="仿宋" w:hAnsi="仿宋" w:eastAsia="仿宋" w:cs="仿宋"/>
                <w:color w:val="auto"/>
                <w:lang w:eastAsia="zh-CN"/>
              </w:rPr>
              <w:t>、</w:t>
            </w:r>
            <w:r>
              <w:rPr>
                <w:rFonts w:hint="eastAsia" w:ascii="仿宋" w:hAnsi="仿宋" w:eastAsia="仿宋" w:cs="仿宋"/>
                <w:color w:val="auto"/>
              </w:rPr>
              <w:t>具有</w:t>
            </w:r>
            <w:r>
              <w:rPr>
                <w:rFonts w:hint="eastAsia" w:ascii="仿宋" w:hAnsi="仿宋" w:eastAsia="仿宋" w:cs="仿宋"/>
                <w:color w:val="auto"/>
                <w:lang w:eastAsia="zh-CN"/>
              </w:rPr>
              <w:t>较好的</w:t>
            </w:r>
            <w:r>
              <w:rPr>
                <w:rFonts w:hint="eastAsia" w:ascii="仿宋" w:hAnsi="仿宋" w:eastAsia="仿宋" w:cs="仿宋"/>
                <w:color w:val="auto"/>
              </w:rPr>
              <w:t>艺术美感</w:t>
            </w:r>
            <w:r>
              <w:rPr>
                <w:rFonts w:hint="eastAsia" w:ascii="仿宋" w:hAnsi="仿宋" w:eastAsia="仿宋" w:cs="仿宋"/>
                <w:color w:val="auto"/>
                <w:lang w:eastAsia="zh-CN"/>
              </w:rPr>
              <w:t>且</w:t>
            </w:r>
            <w:r>
              <w:rPr>
                <w:rFonts w:hint="eastAsia" w:ascii="Times New Roman" w:hAnsi="Times New Roman" w:eastAsia="仿宋" w:cs="Times New Roman"/>
                <w:color w:val="auto"/>
                <w:szCs w:val="21"/>
              </w:rPr>
              <w:t>与周边环境融合度</w:t>
            </w:r>
            <w:r>
              <w:rPr>
                <w:rFonts w:hint="eastAsia" w:ascii="Times New Roman" w:hAnsi="Times New Roman" w:eastAsia="仿宋" w:cs="Times New Roman"/>
                <w:color w:val="auto"/>
                <w:szCs w:val="21"/>
                <w:lang w:eastAsia="zh-CN"/>
              </w:rPr>
              <w:t>非常好</w:t>
            </w:r>
            <w:r>
              <w:rPr>
                <w:rFonts w:hint="eastAsia" w:ascii="Times New Roman" w:hAnsi="Times New Roman" w:eastAsia="仿宋" w:cs="Times New Roman"/>
                <w:color w:val="auto"/>
                <w:szCs w:val="21"/>
              </w:rPr>
              <w:t>（</w:t>
            </w:r>
            <w:r>
              <w:rPr>
                <w:rFonts w:hint="eastAsia" w:ascii="Times New Roman" w:hAnsi="Times New Roman" w:eastAsia="仿宋" w:cs="Times New Roman"/>
                <w:color w:val="auto"/>
                <w:szCs w:val="21"/>
                <w:lang w:val="en-US" w:eastAsia="zh-CN"/>
              </w:rPr>
              <w:t>3分</w:t>
            </w:r>
            <w:r>
              <w:rPr>
                <w:rFonts w:hint="eastAsia" w:ascii="Times New Roman" w:hAnsi="Times New Roman" w:eastAsia="仿宋" w:cs="Times New Roman"/>
                <w:color w:val="auto"/>
                <w:szCs w:val="21"/>
              </w:rPr>
              <w:t>）</w:t>
            </w:r>
            <w:r>
              <w:rPr>
                <w:rFonts w:hint="eastAsia" w:ascii="Times New Roman" w:hAnsi="Times New Roman" w:eastAsia="仿宋" w:cs="Times New Roman"/>
                <w:color w:val="auto"/>
                <w:szCs w:val="21"/>
                <w:lang w:eastAsia="zh-CN"/>
              </w:rPr>
              <w:t>；建筑文化体现、艺术美感、环境融合度较好（</w:t>
            </w:r>
            <w:r>
              <w:rPr>
                <w:rFonts w:hint="eastAsia" w:ascii="Times New Roman" w:hAnsi="Times New Roman" w:eastAsia="仿宋" w:cs="Times New Roman"/>
                <w:color w:val="auto"/>
                <w:szCs w:val="21"/>
                <w:lang w:val="en-US" w:eastAsia="zh-CN"/>
              </w:rPr>
              <w:t>2分</w:t>
            </w:r>
            <w:r>
              <w:rPr>
                <w:rFonts w:hint="eastAsia" w:ascii="Times New Roman" w:hAnsi="Times New Roman" w:eastAsia="仿宋" w:cs="Times New Roman"/>
                <w:color w:val="auto"/>
                <w:szCs w:val="21"/>
                <w:lang w:eastAsia="zh-CN"/>
              </w:rPr>
              <w:t>）；建筑文化体现、艺术美感、环境融合度一般（</w:t>
            </w:r>
            <w:r>
              <w:rPr>
                <w:rFonts w:hint="eastAsia" w:ascii="Times New Roman" w:hAnsi="Times New Roman" w:eastAsia="仿宋" w:cs="Times New Roman"/>
                <w:color w:val="auto"/>
                <w:szCs w:val="21"/>
                <w:lang w:val="en-US" w:eastAsia="zh-CN"/>
              </w:rPr>
              <w:t>1分</w:t>
            </w:r>
            <w:r>
              <w:rPr>
                <w:rFonts w:hint="eastAsia" w:ascii="Times New Roman" w:hAnsi="Times New Roman" w:eastAsia="仿宋" w:cs="Times New Roman"/>
                <w:color w:val="auto"/>
                <w:szCs w:val="21"/>
                <w:lang w:eastAsia="zh-CN"/>
              </w:rPr>
              <w:t>）。</w:t>
            </w:r>
          </w:p>
        </w:tc>
        <w:tc>
          <w:tcPr>
            <w:tcW w:w="859" w:type="dxa"/>
          </w:tcPr>
          <w:p>
            <w:pPr>
              <w:jc w:val="center"/>
              <w:rPr>
                <w:rFonts w:hint="eastAsia" w:ascii="仿宋" w:hAnsi="仿宋" w:eastAsia="仿宋" w:cs="仿宋"/>
                <w:b/>
                <w:bCs/>
                <w:color w:val="auto"/>
              </w:rPr>
            </w:pPr>
          </w:p>
        </w:tc>
        <w:tc>
          <w:tcPr>
            <w:tcW w:w="859" w:type="dxa"/>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3</w:t>
            </w: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2.3</w:t>
            </w:r>
          </w:p>
        </w:tc>
        <w:tc>
          <w:tcPr>
            <w:tcW w:w="5340"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rPr>
              <w:t>建筑</w:t>
            </w:r>
            <w:r>
              <w:rPr>
                <w:rFonts w:hint="eastAsia" w:ascii="仿宋" w:hAnsi="仿宋" w:eastAsia="仿宋" w:cs="仿宋"/>
                <w:color w:val="auto"/>
                <w:lang w:eastAsia="zh-CN"/>
              </w:rPr>
              <w:t>布局</w:t>
            </w:r>
            <w:r>
              <w:rPr>
                <w:rFonts w:hint="eastAsia" w:ascii="仿宋" w:hAnsi="仿宋" w:eastAsia="仿宋" w:cs="仿宋"/>
                <w:color w:val="auto"/>
              </w:rPr>
              <w:t>采用点状散落式或其他创新布局形式（</w:t>
            </w:r>
            <w:r>
              <w:rPr>
                <w:rFonts w:hint="eastAsia" w:ascii="仿宋" w:hAnsi="仿宋" w:eastAsia="仿宋" w:cs="仿宋"/>
                <w:color w:val="auto"/>
                <w:lang w:val="en-US" w:eastAsia="zh-CN"/>
              </w:rPr>
              <w:t>3</w:t>
            </w:r>
            <w:r>
              <w:rPr>
                <w:rFonts w:hint="eastAsia" w:ascii="仿宋" w:hAnsi="仿宋" w:eastAsia="仿宋" w:cs="仿宋"/>
                <w:color w:val="auto"/>
              </w:rPr>
              <w:t>分）</w:t>
            </w:r>
            <w:r>
              <w:rPr>
                <w:rFonts w:hint="eastAsia" w:ascii="仿宋" w:hAnsi="仿宋" w:eastAsia="仿宋" w:cs="仿宋"/>
                <w:color w:val="auto"/>
                <w:lang w:eastAsia="zh-CN"/>
              </w:rPr>
              <w:t>；采用</w:t>
            </w:r>
            <w:r>
              <w:rPr>
                <w:rFonts w:hint="eastAsia" w:ascii="仿宋" w:hAnsi="仿宋" w:eastAsia="仿宋" w:cs="仿宋"/>
                <w:color w:val="auto"/>
              </w:rPr>
              <w:t>组团式</w:t>
            </w:r>
            <w:r>
              <w:rPr>
                <w:rFonts w:hint="eastAsia" w:ascii="仿宋" w:hAnsi="仿宋" w:eastAsia="仿宋" w:cs="仿宋"/>
                <w:color w:val="auto"/>
                <w:lang w:eastAsia="zh-CN"/>
              </w:rPr>
              <w:t>或</w:t>
            </w:r>
            <w:r>
              <w:rPr>
                <w:rFonts w:hint="eastAsia" w:ascii="仿宋" w:hAnsi="仿宋" w:eastAsia="仿宋" w:cs="仿宋"/>
                <w:color w:val="auto"/>
              </w:rPr>
              <w:t>院落式</w:t>
            </w:r>
            <w:r>
              <w:rPr>
                <w:rFonts w:hint="eastAsia" w:ascii="仿宋" w:hAnsi="仿宋" w:eastAsia="仿宋" w:cs="仿宋"/>
                <w:color w:val="auto"/>
                <w:lang w:eastAsia="zh-CN"/>
              </w:rPr>
              <w:t>布</w:t>
            </w:r>
            <w:r>
              <w:rPr>
                <w:rFonts w:hint="eastAsia" w:ascii="仿宋" w:hAnsi="仿宋" w:eastAsia="仿宋" w:cs="仿宋"/>
                <w:color w:val="auto"/>
              </w:rPr>
              <w:t>局形式（</w:t>
            </w:r>
            <w:r>
              <w:rPr>
                <w:rFonts w:hint="eastAsia" w:ascii="仿宋" w:hAnsi="仿宋" w:eastAsia="仿宋" w:cs="仿宋"/>
                <w:color w:val="auto"/>
                <w:lang w:val="en-US" w:eastAsia="zh-CN"/>
              </w:rPr>
              <w:t>2</w:t>
            </w:r>
            <w:r>
              <w:rPr>
                <w:rFonts w:hint="eastAsia" w:ascii="仿宋" w:hAnsi="仿宋" w:eastAsia="仿宋" w:cs="仿宋"/>
                <w:color w:val="auto"/>
              </w:rPr>
              <w:t>分）</w:t>
            </w:r>
            <w:r>
              <w:rPr>
                <w:rFonts w:hint="eastAsia" w:ascii="仿宋" w:hAnsi="仿宋" w:eastAsia="仿宋" w:cs="仿宋"/>
                <w:color w:val="auto"/>
                <w:lang w:eastAsia="zh-CN"/>
              </w:rPr>
              <w:t>；较大体量整栋建筑形式（</w:t>
            </w:r>
            <w:r>
              <w:rPr>
                <w:rFonts w:hint="eastAsia" w:ascii="仿宋" w:hAnsi="仿宋" w:eastAsia="仿宋" w:cs="仿宋"/>
                <w:color w:val="auto"/>
                <w:lang w:val="en-US" w:eastAsia="zh-CN"/>
              </w:rPr>
              <w:t>1分）。</w:t>
            </w:r>
          </w:p>
        </w:tc>
        <w:tc>
          <w:tcPr>
            <w:tcW w:w="859" w:type="dxa"/>
            <w:vAlign w:val="top"/>
          </w:tcPr>
          <w:p>
            <w:pPr>
              <w:jc w:val="center"/>
              <w:rPr>
                <w:rFonts w:hint="eastAsia" w:ascii="仿宋" w:hAnsi="仿宋" w:eastAsia="仿宋" w:cs="仿宋"/>
                <w:color w:val="auto"/>
                <w:kern w:val="2"/>
                <w:sz w:val="21"/>
                <w:szCs w:val="24"/>
                <w:lang w:val="en-US" w:eastAsia="zh-CN" w:bidi="ar-SA"/>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w:t>
            </w: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2</w:t>
            </w:r>
            <w:r>
              <w:rPr>
                <w:rFonts w:hint="eastAsia" w:ascii="仿宋" w:hAnsi="仿宋" w:eastAsia="仿宋" w:cs="仿宋"/>
                <w:color w:val="auto"/>
              </w:rPr>
              <w:t>.</w:t>
            </w:r>
            <w:r>
              <w:rPr>
                <w:rFonts w:hint="eastAsia" w:ascii="仿宋" w:hAnsi="仿宋" w:eastAsia="仿宋" w:cs="仿宋"/>
                <w:color w:val="auto"/>
                <w:lang w:val="en-US" w:eastAsia="zh-CN"/>
              </w:rPr>
              <w:t>4</w:t>
            </w:r>
          </w:p>
        </w:tc>
        <w:tc>
          <w:tcPr>
            <w:tcW w:w="5340"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rPr>
              <w:t>规划范围内建筑容积率低于0.3</w:t>
            </w:r>
            <w:r>
              <w:rPr>
                <w:rFonts w:hint="eastAsia" w:ascii="仿宋" w:hAnsi="仿宋" w:eastAsia="仿宋" w:cs="仿宋"/>
                <w:color w:val="auto"/>
                <w:lang w:val="en-US" w:eastAsia="zh-CN"/>
              </w:rPr>
              <w:t>5</w:t>
            </w:r>
            <w:r>
              <w:rPr>
                <w:rFonts w:hint="eastAsia" w:ascii="仿宋" w:hAnsi="仿宋" w:eastAsia="仿宋" w:cs="仿宋"/>
                <w:color w:val="auto"/>
              </w:rPr>
              <w:t>（</w:t>
            </w:r>
            <w:r>
              <w:rPr>
                <w:rFonts w:hint="eastAsia" w:ascii="仿宋" w:hAnsi="仿宋" w:eastAsia="仿宋" w:cs="仿宋"/>
                <w:color w:val="auto"/>
                <w:lang w:val="en-US" w:eastAsia="zh-CN"/>
              </w:rPr>
              <w:t>2</w:t>
            </w:r>
            <w:r>
              <w:rPr>
                <w:rFonts w:hint="eastAsia" w:ascii="仿宋" w:hAnsi="仿宋" w:eastAsia="仿宋" w:cs="仿宋"/>
                <w:color w:val="auto"/>
              </w:rPr>
              <w:t>分）</w:t>
            </w:r>
            <w:r>
              <w:rPr>
                <w:rFonts w:hint="eastAsia" w:ascii="仿宋" w:hAnsi="仿宋" w:eastAsia="仿宋" w:cs="仿宋"/>
                <w:color w:val="auto"/>
                <w:lang w:eastAsia="zh-CN"/>
              </w:rPr>
              <w:t>，</w:t>
            </w:r>
            <w:r>
              <w:rPr>
                <w:rFonts w:hint="eastAsia" w:ascii="仿宋" w:hAnsi="仿宋" w:eastAsia="仿宋" w:cs="仿宋"/>
                <w:color w:val="auto"/>
                <w:lang w:val="en-US" w:eastAsia="zh-CN"/>
              </w:rPr>
              <w:t>0.35-</w:t>
            </w:r>
            <w:r>
              <w:rPr>
                <w:rFonts w:hint="eastAsia" w:ascii="仿宋" w:hAnsi="仿宋" w:eastAsia="仿宋" w:cs="仿宋"/>
                <w:color w:val="auto"/>
              </w:rPr>
              <w:t>0.</w:t>
            </w:r>
            <w:r>
              <w:rPr>
                <w:rFonts w:hint="eastAsia" w:ascii="仿宋" w:hAnsi="仿宋" w:eastAsia="仿宋" w:cs="仿宋"/>
                <w:color w:val="auto"/>
                <w:lang w:val="en-US" w:eastAsia="zh-CN"/>
              </w:rPr>
              <w:t>5</w:t>
            </w:r>
            <w:r>
              <w:rPr>
                <w:rFonts w:hint="eastAsia" w:ascii="仿宋" w:hAnsi="仿宋" w:eastAsia="仿宋" w:cs="仿宋"/>
                <w:color w:val="auto"/>
              </w:rPr>
              <w:t>（</w:t>
            </w:r>
            <w:r>
              <w:rPr>
                <w:rFonts w:hint="eastAsia" w:ascii="仿宋" w:hAnsi="仿宋" w:eastAsia="仿宋" w:cs="仿宋"/>
                <w:color w:val="auto"/>
                <w:lang w:val="en-US" w:eastAsia="zh-CN"/>
              </w:rPr>
              <w:t>1</w:t>
            </w:r>
            <w:r>
              <w:rPr>
                <w:rFonts w:hint="eastAsia" w:ascii="仿宋" w:hAnsi="仿宋" w:eastAsia="仿宋" w:cs="仿宋"/>
                <w:color w:val="auto"/>
              </w:rPr>
              <w:t>分）</w:t>
            </w:r>
            <w:r>
              <w:rPr>
                <w:rFonts w:hint="eastAsia" w:ascii="仿宋" w:hAnsi="仿宋" w:eastAsia="仿宋" w:cs="仿宋"/>
                <w:color w:val="auto"/>
                <w:lang w:eastAsia="zh-CN"/>
              </w:rPr>
              <w:t>。项目</w:t>
            </w:r>
            <w:r>
              <w:rPr>
                <w:rFonts w:hint="eastAsia" w:ascii="仿宋" w:hAnsi="仿宋" w:eastAsia="仿宋" w:cs="仿宋"/>
                <w:color w:val="auto"/>
              </w:rPr>
              <w:t>采用点状供地方式的，建筑容积率低于0.7</w:t>
            </w:r>
            <w:r>
              <w:rPr>
                <w:rFonts w:hint="eastAsia" w:ascii="仿宋" w:hAnsi="仿宋" w:eastAsia="仿宋" w:cs="仿宋"/>
                <w:color w:val="auto"/>
                <w:lang w:val="en-US" w:eastAsia="zh-CN"/>
              </w:rPr>
              <w:t>5</w:t>
            </w:r>
            <w:r>
              <w:rPr>
                <w:rFonts w:hint="eastAsia" w:ascii="仿宋" w:hAnsi="仿宋" w:eastAsia="仿宋" w:cs="仿宋"/>
                <w:color w:val="auto"/>
              </w:rPr>
              <w:t>（</w:t>
            </w:r>
            <w:r>
              <w:rPr>
                <w:rFonts w:hint="eastAsia" w:ascii="仿宋" w:hAnsi="仿宋" w:eastAsia="仿宋" w:cs="仿宋"/>
                <w:color w:val="auto"/>
                <w:lang w:val="en-US" w:eastAsia="zh-CN"/>
              </w:rPr>
              <w:t>2</w:t>
            </w:r>
            <w:r>
              <w:rPr>
                <w:rFonts w:hint="eastAsia" w:ascii="仿宋" w:hAnsi="仿宋" w:eastAsia="仿宋" w:cs="仿宋"/>
                <w:color w:val="auto"/>
              </w:rPr>
              <w:t>分）</w:t>
            </w:r>
            <w:r>
              <w:rPr>
                <w:rFonts w:hint="eastAsia" w:ascii="仿宋" w:hAnsi="仿宋" w:eastAsia="仿宋" w:cs="仿宋"/>
                <w:color w:val="auto"/>
                <w:lang w:eastAsia="zh-CN"/>
              </w:rPr>
              <w:t>，</w:t>
            </w:r>
            <w:r>
              <w:rPr>
                <w:rFonts w:hint="eastAsia" w:ascii="仿宋" w:hAnsi="仿宋" w:eastAsia="仿宋" w:cs="仿宋"/>
                <w:color w:val="auto"/>
                <w:lang w:val="en-US" w:eastAsia="zh-CN"/>
              </w:rPr>
              <w:t>0.75-</w:t>
            </w:r>
            <w:r>
              <w:rPr>
                <w:rFonts w:hint="eastAsia" w:ascii="仿宋" w:hAnsi="仿宋" w:eastAsia="仿宋" w:cs="仿宋"/>
                <w:color w:val="auto"/>
              </w:rPr>
              <w:t>1（</w:t>
            </w:r>
            <w:r>
              <w:rPr>
                <w:rFonts w:hint="eastAsia" w:ascii="仿宋" w:hAnsi="仿宋" w:eastAsia="仿宋" w:cs="仿宋"/>
                <w:color w:val="auto"/>
                <w:lang w:val="en-US" w:eastAsia="zh-CN"/>
              </w:rPr>
              <w:t>1</w:t>
            </w:r>
            <w:r>
              <w:rPr>
                <w:rFonts w:hint="eastAsia" w:ascii="仿宋" w:hAnsi="仿宋" w:eastAsia="仿宋" w:cs="仿宋"/>
                <w:color w:val="auto"/>
              </w:rPr>
              <w:t>分）</w:t>
            </w:r>
            <w:r>
              <w:rPr>
                <w:rFonts w:hint="eastAsia" w:ascii="仿宋" w:hAnsi="仿宋" w:eastAsia="仿宋" w:cs="仿宋"/>
                <w:color w:val="auto"/>
                <w:lang w:eastAsia="zh-CN"/>
              </w:rPr>
              <w:t>。</w:t>
            </w:r>
          </w:p>
        </w:tc>
        <w:tc>
          <w:tcPr>
            <w:tcW w:w="859" w:type="dxa"/>
            <w:vAlign w:val="top"/>
          </w:tcPr>
          <w:p>
            <w:pPr>
              <w:jc w:val="center"/>
              <w:rPr>
                <w:rFonts w:hint="eastAsia" w:ascii="仿宋" w:hAnsi="仿宋" w:eastAsia="仿宋" w:cs="仿宋"/>
                <w:color w:val="auto"/>
                <w:kern w:val="2"/>
                <w:sz w:val="21"/>
                <w:szCs w:val="24"/>
                <w:lang w:val="en-US" w:eastAsia="zh-CN" w:bidi="ar-SA"/>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2</w:t>
            </w: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2.5</w:t>
            </w:r>
          </w:p>
        </w:tc>
        <w:tc>
          <w:tcPr>
            <w:tcW w:w="5340" w:type="dxa"/>
            <w:vAlign w:val="top"/>
          </w:tcPr>
          <w:p>
            <w:pPr>
              <w:rPr>
                <w:rFonts w:hint="default" w:ascii="仿宋" w:hAnsi="仿宋" w:eastAsia="仿宋" w:cs="仿宋"/>
                <w:color w:val="auto"/>
                <w:kern w:val="2"/>
                <w:sz w:val="21"/>
                <w:szCs w:val="24"/>
                <w:lang w:val="en-US" w:eastAsia="zh-CN" w:bidi="ar-SA"/>
              </w:rPr>
            </w:pPr>
            <w:r>
              <w:rPr>
                <w:rFonts w:hint="eastAsia" w:ascii="Times New Roman" w:hAnsi="Times New Roman" w:eastAsia="仿宋" w:cs="Times New Roman"/>
                <w:color w:val="auto"/>
                <w:szCs w:val="21"/>
                <w:lang w:eastAsia="zh-CN"/>
              </w:rPr>
              <w:t>项目最高</w:t>
            </w:r>
            <w:r>
              <w:rPr>
                <w:rFonts w:hint="eastAsia" w:ascii="Times New Roman" w:hAnsi="Times New Roman" w:eastAsia="仿宋" w:cs="Times New Roman"/>
                <w:color w:val="auto"/>
                <w:szCs w:val="21"/>
              </w:rPr>
              <w:t>建筑层数（不包含利用特殊地形营造的地下、半地下空间）不超过</w:t>
            </w:r>
            <w:r>
              <w:rPr>
                <w:rFonts w:hint="eastAsia" w:ascii="Times New Roman" w:hAnsi="Times New Roman" w:eastAsia="仿宋" w:cs="Times New Roman"/>
                <w:color w:val="auto"/>
                <w:szCs w:val="21"/>
                <w:lang w:val="en-US" w:eastAsia="zh-CN"/>
              </w:rPr>
              <w:t>3</w:t>
            </w:r>
            <w:r>
              <w:rPr>
                <w:rFonts w:hint="eastAsia" w:ascii="Times New Roman" w:hAnsi="Times New Roman" w:eastAsia="仿宋" w:cs="Times New Roman"/>
                <w:color w:val="auto"/>
                <w:szCs w:val="21"/>
              </w:rPr>
              <w:t>层（或建筑檐口高度不超过9米）</w:t>
            </w:r>
            <w:r>
              <w:rPr>
                <w:rFonts w:hint="eastAsia" w:ascii="仿宋" w:hAnsi="仿宋" w:eastAsia="仿宋" w:cs="仿宋"/>
                <w:color w:val="auto"/>
              </w:rPr>
              <w:t>（</w:t>
            </w:r>
            <w:r>
              <w:rPr>
                <w:rFonts w:hint="eastAsia" w:ascii="仿宋" w:hAnsi="仿宋" w:eastAsia="仿宋" w:cs="仿宋"/>
                <w:color w:val="auto"/>
                <w:lang w:val="en-US" w:eastAsia="zh-CN"/>
              </w:rPr>
              <w:t>3</w:t>
            </w:r>
            <w:r>
              <w:rPr>
                <w:rFonts w:hint="eastAsia" w:ascii="仿宋" w:hAnsi="仿宋" w:eastAsia="仿宋" w:cs="仿宋"/>
                <w:color w:val="auto"/>
              </w:rPr>
              <w:t>分）</w:t>
            </w:r>
            <w:r>
              <w:rPr>
                <w:rFonts w:hint="eastAsia" w:ascii="仿宋" w:hAnsi="仿宋" w:eastAsia="仿宋" w:cs="仿宋"/>
                <w:color w:val="auto"/>
                <w:lang w:eastAsia="zh-CN"/>
              </w:rPr>
              <w:t>；</w:t>
            </w:r>
            <w:r>
              <w:rPr>
                <w:rFonts w:hint="eastAsia" w:ascii="仿宋" w:hAnsi="仿宋" w:eastAsia="仿宋" w:cs="仿宋"/>
                <w:color w:val="auto"/>
                <w:lang w:val="en-US" w:eastAsia="zh-CN"/>
              </w:rPr>
              <w:t>4—5</w:t>
            </w:r>
            <w:r>
              <w:rPr>
                <w:rFonts w:hint="eastAsia" w:ascii="Times New Roman" w:hAnsi="Times New Roman" w:eastAsia="仿宋" w:cs="Times New Roman"/>
                <w:color w:val="auto"/>
                <w:szCs w:val="21"/>
              </w:rPr>
              <w:t>层（或建筑檐口高度不超过1</w:t>
            </w:r>
            <w:r>
              <w:rPr>
                <w:rFonts w:hint="eastAsia" w:ascii="Times New Roman" w:hAnsi="Times New Roman" w:eastAsia="仿宋" w:cs="Times New Roman"/>
                <w:color w:val="auto"/>
                <w:szCs w:val="21"/>
                <w:lang w:val="en-US" w:eastAsia="zh-CN"/>
              </w:rPr>
              <w:t>5</w:t>
            </w:r>
            <w:r>
              <w:rPr>
                <w:rFonts w:hint="eastAsia" w:ascii="Times New Roman" w:hAnsi="Times New Roman" w:eastAsia="仿宋" w:cs="Times New Roman"/>
                <w:color w:val="auto"/>
                <w:szCs w:val="21"/>
              </w:rPr>
              <w:t>米）</w:t>
            </w:r>
            <w:r>
              <w:rPr>
                <w:rFonts w:hint="eastAsia" w:ascii="仿宋" w:hAnsi="仿宋" w:eastAsia="仿宋" w:cs="仿宋"/>
                <w:color w:val="auto"/>
              </w:rPr>
              <w:t>（</w:t>
            </w:r>
            <w:r>
              <w:rPr>
                <w:rFonts w:hint="eastAsia" w:ascii="仿宋" w:hAnsi="仿宋" w:eastAsia="仿宋" w:cs="仿宋"/>
                <w:color w:val="auto"/>
                <w:lang w:val="en-US" w:eastAsia="zh-CN"/>
              </w:rPr>
              <w:t>2</w:t>
            </w:r>
            <w:r>
              <w:rPr>
                <w:rFonts w:hint="eastAsia" w:ascii="仿宋" w:hAnsi="仿宋" w:eastAsia="仿宋" w:cs="仿宋"/>
                <w:color w:val="auto"/>
              </w:rPr>
              <w:t>分）</w:t>
            </w:r>
            <w:r>
              <w:rPr>
                <w:rFonts w:hint="eastAsia" w:ascii="仿宋" w:hAnsi="仿宋" w:eastAsia="仿宋" w:cs="仿宋"/>
                <w:color w:val="auto"/>
                <w:lang w:eastAsia="zh-CN"/>
              </w:rPr>
              <w:t>；</w:t>
            </w:r>
            <w:r>
              <w:rPr>
                <w:rFonts w:hint="eastAsia" w:ascii="仿宋" w:hAnsi="仿宋" w:eastAsia="仿宋" w:cs="仿宋"/>
                <w:color w:val="auto"/>
                <w:lang w:val="en-US" w:eastAsia="zh-CN"/>
              </w:rPr>
              <w:t>5层以上（或建筑檐口高度超过15米）（1分）。</w:t>
            </w:r>
          </w:p>
        </w:tc>
        <w:tc>
          <w:tcPr>
            <w:tcW w:w="859" w:type="dxa"/>
          </w:tcPr>
          <w:p>
            <w:pPr>
              <w:jc w:val="center"/>
              <w:rPr>
                <w:rFonts w:hint="eastAsia" w:ascii="仿宋" w:hAnsi="仿宋" w:eastAsia="仿宋" w:cs="仿宋"/>
                <w:b/>
                <w:bCs/>
                <w:color w:val="auto"/>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w:t>
            </w: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2.6</w:t>
            </w:r>
          </w:p>
        </w:tc>
        <w:tc>
          <w:tcPr>
            <w:tcW w:w="5340" w:type="dxa"/>
            <w:vAlign w:val="top"/>
          </w:tcPr>
          <w:p>
            <w:pPr>
              <w:rPr>
                <w:rFonts w:hint="eastAsia" w:ascii="Times New Roman" w:hAnsi="Times New Roman" w:eastAsia="仿宋" w:cs="Times New Roman"/>
                <w:color w:val="auto"/>
                <w:szCs w:val="21"/>
                <w:lang w:val="en-US" w:eastAsia="zh-CN"/>
              </w:rPr>
            </w:pPr>
            <w:r>
              <w:rPr>
                <w:rFonts w:hint="eastAsia" w:ascii="仿宋" w:hAnsi="仿宋" w:eastAsia="仿宋" w:cs="仿宋"/>
                <w:color w:val="auto"/>
                <w:lang w:val="en-US" w:eastAsia="zh-CN"/>
              </w:rPr>
              <w:t>客房景观设计好，兼顾房间景观环境和私密性较好，80%（含）以上客房能避免视线对视（3分）；60%（含）—80%客房避免视线对视（2分）；60%以下客房避免视线对视（1分）。</w:t>
            </w:r>
          </w:p>
        </w:tc>
        <w:tc>
          <w:tcPr>
            <w:tcW w:w="859" w:type="dxa"/>
          </w:tcPr>
          <w:p>
            <w:pPr>
              <w:jc w:val="center"/>
              <w:rPr>
                <w:rFonts w:hint="eastAsia" w:ascii="仿宋" w:hAnsi="仿宋" w:eastAsia="仿宋" w:cs="仿宋"/>
                <w:b/>
                <w:bCs/>
                <w:color w:val="auto"/>
              </w:rPr>
            </w:pPr>
          </w:p>
        </w:tc>
        <w:tc>
          <w:tcPr>
            <w:tcW w:w="859"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3</w:t>
            </w: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741" w:type="dxa"/>
            <w:vAlign w:val="center"/>
          </w:tcPr>
          <w:p>
            <w:pPr>
              <w:jc w:val="center"/>
              <w:rPr>
                <w:rFonts w:hint="default" w:ascii="仿宋" w:hAnsi="仿宋" w:eastAsia="仿宋" w:cs="仿宋"/>
                <w:color w:val="0070C0"/>
                <w:kern w:val="2"/>
                <w:sz w:val="21"/>
                <w:szCs w:val="24"/>
                <w:lang w:val="en-US" w:eastAsia="zh-CN" w:bidi="ar-SA"/>
              </w:rPr>
            </w:pPr>
            <w:r>
              <w:rPr>
                <w:rFonts w:hint="eastAsia" w:ascii="仿宋" w:hAnsi="仿宋" w:eastAsia="仿宋" w:cs="仿宋"/>
                <w:color w:val="000000" w:themeColor="text1"/>
                <w:lang w:val="en-US" w:eastAsia="zh-CN"/>
                <w14:textFill>
                  <w14:solidFill>
                    <w14:schemeClr w14:val="tx1"/>
                  </w14:solidFill>
                </w14:textFill>
              </w:rPr>
              <w:t>2.7</w:t>
            </w:r>
          </w:p>
        </w:tc>
        <w:tc>
          <w:tcPr>
            <w:tcW w:w="5340" w:type="dxa"/>
            <w:vAlign w:val="top"/>
          </w:tcPr>
          <w:p>
            <w:pPr>
              <w:rPr>
                <w:rFonts w:hint="eastAsia" w:ascii="Times New Roman" w:hAnsi="Times New Roman" w:eastAsia="仿宋" w:cs="Times New Roman"/>
                <w:color w:val="auto"/>
                <w:szCs w:val="21"/>
                <w:lang w:val="en-US" w:eastAsia="zh-CN"/>
              </w:rPr>
            </w:pPr>
            <w:r>
              <w:rPr>
                <w:rFonts w:hint="eastAsia" w:ascii="Times New Roman" w:hAnsi="Times New Roman" w:eastAsia="仿宋" w:cs="Times New Roman"/>
                <w:color w:val="auto"/>
                <w:szCs w:val="21"/>
                <w:lang w:eastAsia="zh-CN"/>
              </w:rPr>
              <w:t>项目规划设计中充分应用</w:t>
            </w:r>
            <w:r>
              <w:rPr>
                <w:rFonts w:hint="eastAsia" w:ascii="Times New Roman" w:hAnsi="Times New Roman" w:eastAsia="仿宋" w:cs="Times New Roman"/>
                <w:color w:val="auto"/>
                <w:szCs w:val="21"/>
              </w:rPr>
              <w:t>新技术、新材料、节能环保设施设备，</w:t>
            </w:r>
            <w:r>
              <w:rPr>
                <w:rFonts w:hint="eastAsia" w:ascii="Times New Roman" w:hAnsi="Times New Roman" w:eastAsia="仿宋" w:cs="Times New Roman"/>
                <w:color w:val="auto"/>
                <w:szCs w:val="21"/>
                <w:lang w:eastAsia="zh-CN"/>
              </w:rPr>
              <w:t>能</w:t>
            </w:r>
            <w:r>
              <w:rPr>
                <w:rFonts w:hint="eastAsia" w:ascii="Times New Roman" w:hAnsi="Times New Roman" w:eastAsia="仿宋" w:cs="Times New Roman"/>
                <w:color w:val="auto"/>
                <w:szCs w:val="21"/>
              </w:rPr>
              <w:t>最大限度减少对环境的影响</w:t>
            </w:r>
            <w:r>
              <w:rPr>
                <w:rFonts w:hint="eastAsia" w:ascii="Times New Roman" w:hAnsi="Times New Roman" w:eastAsia="仿宋" w:cs="Times New Roman"/>
                <w:color w:val="auto"/>
                <w:szCs w:val="21"/>
                <w:lang w:eastAsia="zh-CN"/>
              </w:rPr>
              <w:t>（</w:t>
            </w:r>
            <w:r>
              <w:rPr>
                <w:rFonts w:hint="eastAsia" w:ascii="Times New Roman" w:hAnsi="Times New Roman" w:eastAsia="仿宋" w:cs="Times New Roman"/>
                <w:color w:val="auto"/>
                <w:szCs w:val="21"/>
                <w:lang w:val="en-US" w:eastAsia="zh-CN"/>
              </w:rPr>
              <w:t>2分</w:t>
            </w:r>
            <w:r>
              <w:rPr>
                <w:rFonts w:hint="eastAsia" w:ascii="Times New Roman" w:hAnsi="Times New Roman" w:eastAsia="仿宋" w:cs="Times New Roman"/>
                <w:color w:val="auto"/>
                <w:szCs w:val="21"/>
                <w:lang w:eastAsia="zh-CN"/>
              </w:rPr>
              <w:t>）；部分应用</w:t>
            </w:r>
            <w:r>
              <w:rPr>
                <w:rFonts w:hint="eastAsia" w:ascii="Times New Roman" w:hAnsi="Times New Roman" w:eastAsia="仿宋" w:cs="Times New Roman"/>
                <w:color w:val="auto"/>
                <w:szCs w:val="21"/>
              </w:rPr>
              <w:t>新技术、新材料、节能环保设施设备，</w:t>
            </w:r>
            <w:r>
              <w:rPr>
                <w:rFonts w:hint="eastAsia" w:ascii="Times New Roman" w:hAnsi="Times New Roman" w:eastAsia="仿宋" w:cs="Times New Roman"/>
                <w:color w:val="auto"/>
                <w:szCs w:val="21"/>
                <w:lang w:eastAsia="zh-CN"/>
              </w:rPr>
              <w:t>能有效</w:t>
            </w:r>
            <w:r>
              <w:rPr>
                <w:rFonts w:hint="eastAsia" w:ascii="Times New Roman" w:hAnsi="Times New Roman" w:eastAsia="仿宋" w:cs="Times New Roman"/>
                <w:color w:val="auto"/>
                <w:szCs w:val="21"/>
              </w:rPr>
              <w:t>减少对环境的影响</w:t>
            </w:r>
            <w:r>
              <w:rPr>
                <w:rFonts w:hint="eastAsia" w:ascii="Times New Roman" w:hAnsi="Times New Roman" w:eastAsia="仿宋" w:cs="Times New Roman"/>
                <w:color w:val="auto"/>
                <w:szCs w:val="21"/>
                <w:lang w:eastAsia="zh-CN"/>
              </w:rPr>
              <w:t>（</w:t>
            </w:r>
            <w:r>
              <w:rPr>
                <w:rFonts w:hint="eastAsia" w:ascii="Times New Roman" w:hAnsi="Times New Roman" w:eastAsia="仿宋" w:cs="Times New Roman"/>
                <w:color w:val="auto"/>
                <w:szCs w:val="21"/>
                <w:lang w:val="en-US" w:eastAsia="zh-CN"/>
              </w:rPr>
              <w:t>1分</w:t>
            </w:r>
            <w:r>
              <w:rPr>
                <w:rFonts w:hint="eastAsia" w:ascii="Times New Roman" w:hAnsi="Times New Roman" w:eastAsia="仿宋" w:cs="Times New Roman"/>
                <w:color w:val="auto"/>
                <w:szCs w:val="21"/>
                <w:lang w:eastAsia="zh-CN"/>
              </w:rPr>
              <w:t>）。</w:t>
            </w:r>
          </w:p>
        </w:tc>
        <w:tc>
          <w:tcPr>
            <w:tcW w:w="859" w:type="dxa"/>
          </w:tcPr>
          <w:p>
            <w:pPr>
              <w:rPr>
                <w:rFonts w:hint="eastAsia" w:ascii="Times New Roman" w:hAnsi="Times New Roman" w:eastAsia="仿宋" w:cs="Times New Roman"/>
                <w:color w:val="auto"/>
                <w:szCs w:val="21"/>
              </w:rPr>
            </w:pPr>
          </w:p>
        </w:tc>
        <w:tc>
          <w:tcPr>
            <w:tcW w:w="859"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2</w:t>
            </w:r>
          </w:p>
        </w:tc>
        <w:tc>
          <w:tcPr>
            <w:tcW w:w="723" w:type="dxa"/>
          </w:tcPr>
          <w:p>
            <w:pPr>
              <w:rPr>
                <w:rFonts w:hint="eastAsia" w:ascii="Times New Roman" w:hAnsi="Times New Roman" w:eastAsia="仿宋"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2.8</w:t>
            </w:r>
          </w:p>
        </w:tc>
        <w:tc>
          <w:tcPr>
            <w:tcW w:w="5340" w:type="dxa"/>
            <w:vAlign w:val="top"/>
          </w:tcPr>
          <w:p>
            <w:pPr>
              <w:rPr>
                <w:rFonts w:hint="default" w:ascii="仿宋" w:hAnsi="仿宋" w:eastAsia="仿宋" w:cs="仿宋"/>
                <w:color w:val="auto"/>
                <w:kern w:val="2"/>
                <w:sz w:val="21"/>
                <w:szCs w:val="24"/>
                <w:lang w:val="en-US" w:eastAsia="zh-CN" w:bidi="ar-SA"/>
              </w:rPr>
            </w:pPr>
            <w:r>
              <w:rPr>
                <w:rFonts w:hint="eastAsia" w:ascii="Times New Roman" w:hAnsi="Times New Roman" w:eastAsia="仿宋" w:cs="Times New Roman"/>
                <w:color w:val="auto"/>
                <w:szCs w:val="21"/>
                <w:lang w:bidi="ar"/>
              </w:rPr>
              <w:t>项目内部</w:t>
            </w:r>
            <w:r>
              <w:rPr>
                <w:rFonts w:ascii="Times New Roman" w:hAnsi="Times New Roman" w:eastAsia="仿宋" w:cs="Times New Roman"/>
                <w:color w:val="auto"/>
                <w:szCs w:val="21"/>
                <w:lang w:bidi="ar"/>
              </w:rPr>
              <w:t>导向系统</w:t>
            </w:r>
            <w:r>
              <w:rPr>
                <w:rFonts w:hint="eastAsia" w:ascii="Times New Roman" w:hAnsi="Times New Roman" w:eastAsia="仿宋" w:cs="Times New Roman"/>
                <w:color w:val="auto"/>
                <w:szCs w:val="21"/>
                <w:lang w:bidi="ar"/>
              </w:rPr>
              <w:t>完善</w:t>
            </w:r>
            <w:r>
              <w:rPr>
                <w:rFonts w:ascii="Times New Roman" w:hAnsi="Times New Roman" w:eastAsia="仿宋" w:cs="Times New Roman"/>
                <w:color w:val="auto"/>
                <w:szCs w:val="21"/>
                <w:lang w:bidi="ar"/>
              </w:rPr>
              <w:t>，标志牌位置合理</w:t>
            </w:r>
            <w:r>
              <w:rPr>
                <w:rFonts w:hint="eastAsia" w:ascii="Times New Roman" w:hAnsi="Times New Roman" w:eastAsia="仿宋" w:cs="Times New Roman"/>
                <w:color w:val="auto"/>
                <w:szCs w:val="21"/>
                <w:lang w:bidi="ar"/>
              </w:rPr>
              <w:t>，</w:t>
            </w:r>
            <w:r>
              <w:rPr>
                <w:rFonts w:ascii="Times New Roman" w:hAnsi="Times New Roman" w:eastAsia="仿宋" w:cs="Times New Roman"/>
                <w:color w:val="auto"/>
                <w:szCs w:val="21"/>
                <w:lang w:bidi="ar"/>
              </w:rPr>
              <w:t>标识醒目</w:t>
            </w:r>
            <w:r>
              <w:rPr>
                <w:rFonts w:hint="eastAsia" w:ascii="Times New Roman" w:hAnsi="Times New Roman" w:eastAsia="仿宋" w:cs="Times New Roman"/>
                <w:color w:val="auto"/>
                <w:szCs w:val="21"/>
                <w:lang w:bidi="ar"/>
              </w:rPr>
              <w:t>且具有艺术美感</w:t>
            </w:r>
            <w:r>
              <w:rPr>
                <w:rFonts w:hint="eastAsia" w:ascii="Times New Roman" w:hAnsi="Times New Roman" w:eastAsia="仿宋" w:cs="Times New Roman"/>
                <w:color w:val="auto"/>
                <w:szCs w:val="21"/>
                <w:lang w:eastAsia="zh-CN" w:bidi="ar"/>
              </w:rPr>
              <w:t>（</w:t>
            </w:r>
            <w:r>
              <w:rPr>
                <w:rFonts w:hint="eastAsia" w:ascii="Times New Roman" w:hAnsi="Times New Roman" w:eastAsia="仿宋" w:cs="Times New Roman"/>
                <w:color w:val="auto"/>
                <w:szCs w:val="21"/>
                <w:lang w:val="en-US" w:eastAsia="zh-CN" w:bidi="ar"/>
              </w:rPr>
              <w:t>1分</w:t>
            </w:r>
            <w:r>
              <w:rPr>
                <w:rFonts w:hint="eastAsia" w:ascii="Times New Roman" w:hAnsi="Times New Roman" w:eastAsia="仿宋" w:cs="Times New Roman"/>
                <w:color w:val="auto"/>
                <w:szCs w:val="21"/>
                <w:lang w:eastAsia="zh-CN" w:bidi="ar"/>
              </w:rPr>
              <w:t>）；内部导向系统一般，布局和艺术感一般（</w:t>
            </w:r>
            <w:r>
              <w:rPr>
                <w:rFonts w:hint="eastAsia" w:ascii="Times New Roman" w:hAnsi="Times New Roman" w:eastAsia="仿宋" w:cs="Times New Roman"/>
                <w:color w:val="auto"/>
                <w:szCs w:val="21"/>
                <w:lang w:val="en-US" w:eastAsia="zh-CN" w:bidi="ar"/>
              </w:rPr>
              <w:t>0.5分）</w:t>
            </w:r>
            <w:r>
              <w:rPr>
                <w:rFonts w:hint="eastAsia" w:ascii="Times New Roman" w:hAnsi="Times New Roman" w:eastAsia="仿宋" w:cs="Times New Roman"/>
                <w:color w:val="auto"/>
                <w:szCs w:val="21"/>
                <w:lang w:eastAsia="zh-CN" w:bidi="ar"/>
              </w:rPr>
              <w:t>。</w:t>
            </w:r>
          </w:p>
        </w:tc>
        <w:tc>
          <w:tcPr>
            <w:tcW w:w="859" w:type="dxa"/>
            <w:vAlign w:val="top"/>
          </w:tcPr>
          <w:p>
            <w:pPr>
              <w:jc w:val="center"/>
              <w:rPr>
                <w:rFonts w:hint="eastAsia" w:ascii="仿宋" w:hAnsi="仿宋" w:eastAsia="仿宋" w:cs="仿宋"/>
                <w:color w:val="auto"/>
                <w:kern w:val="2"/>
                <w:sz w:val="21"/>
                <w:szCs w:val="24"/>
                <w:lang w:val="en-US" w:eastAsia="zh-CN" w:bidi="ar-SA"/>
              </w:rPr>
            </w:pPr>
          </w:p>
        </w:tc>
        <w:tc>
          <w:tcPr>
            <w:tcW w:w="859"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w:t>
            </w: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3</w:t>
            </w:r>
          </w:p>
        </w:tc>
        <w:tc>
          <w:tcPr>
            <w:tcW w:w="5340" w:type="dxa"/>
          </w:tcPr>
          <w:p>
            <w:pPr>
              <w:rPr>
                <w:rFonts w:hint="eastAsia" w:ascii="仿宋" w:hAnsi="仿宋" w:eastAsia="仿宋" w:cs="仿宋"/>
                <w:b/>
                <w:bCs/>
                <w:color w:val="auto"/>
                <w:lang w:eastAsia="zh-CN"/>
              </w:rPr>
            </w:pPr>
            <w:r>
              <w:rPr>
                <w:rFonts w:hint="eastAsia" w:ascii="仿宋" w:hAnsi="仿宋" w:eastAsia="仿宋" w:cs="仿宋"/>
                <w:b/>
                <w:bCs/>
                <w:color w:val="auto"/>
                <w:lang w:eastAsia="zh-CN"/>
              </w:rPr>
              <w:t>设施与服务</w:t>
            </w:r>
          </w:p>
        </w:tc>
        <w:tc>
          <w:tcPr>
            <w:tcW w:w="859" w:type="dxa"/>
          </w:tcPr>
          <w:p>
            <w:pPr>
              <w:jc w:val="center"/>
              <w:rPr>
                <w:rFonts w:hint="default" w:ascii="仿宋" w:hAnsi="仿宋" w:eastAsia="仿宋" w:cs="仿宋"/>
                <w:color w:val="auto"/>
                <w:lang w:val="en-US" w:eastAsia="zh-CN"/>
              </w:rPr>
            </w:pPr>
            <w:r>
              <w:rPr>
                <w:rFonts w:hint="eastAsia" w:ascii="仿宋" w:hAnsi="仿宋" w:eastAsia="仿宋" w:cs="仿宋"/>
                <w:b/>
                <w:bCs/>
                <w:color w:val="auto"/>
                <w:lang w:val="en-US" w:eastAsia="zh-CN"/>
              </w:rPr>
              <w:t>16</w:t>
            </w:r>
          </w:p>
        </w:tc>
        <w:tc>
          <w:tcPr>
            <w:tcW w:w="859" w:type="dxa"/>
            <w:vAlign w:val="top"/>
          </w:tcPr>
          <w:p>
            <w:pPr>
              <w:jc w:val="center"/>
              <w:rPr>
                <w:rFonts w:ascii="仿宋" w:hAnsi="仿宋" w:eastAsia="仿宋" w:cs="仿宋"/>
                <w:color w:val="auto"/>
                <w:kern w:val="2"/>
                <w:sz w:val="21"/>
                <w:szCs w:val="24"/>
                <w:lang w:val="en-US" w:eastAsia="zh-CN" w:bidi="ar-SA"/>
              </w:rPr>
            </w:pP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3.1</w:t>
            </w:r>
          </w:p>
        </w:tc>
        <w:tc>
          <w:tcPr>
            <w:tcW w:w="5340" w:type="dxa"/>
            <w:vAlign w:val="top"/>
          </w:tcPr>
          <w:p>
            <w:pP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eastAsia="zh-CN"/>
              </w:rPr>
              <w:t>项目体现</w:t>
            </w:r>
            <w:r>
              <w:rPr>
                <w:rFonts w:hint="eastAsia" w:ascii="仿宋" w:hAnsi="仿宋" w:eastAsia="仿宋" w:cs="仿宋"/>
                <w:color w:val="auto"/>
              </w:rPr>
              <w:t>高品质度假酒店要求</w:t>
            </w:r>
            <w:r>
              <w:rPr>
                <w:rFonts w:hint="eastAsia" w:ascii="仿宋" w:hAnsi="仿宋" w:eastAsia="仿宋" w:cs="仿宋"/>
                <w:color w:val="auto"/>
                <w:lang w:eastAsia="zh-CN"/>
              </w:rPr>
              <w:t>，</w:t>
            </w:r>
            <w:r>
              <w:rPr>
                <w:rFonts w:hint="eastAsia" w:ascii="仿宋" w:hAnsi="仿宋" w:eastAsia="仿宋" w:cs="仿宋"/>
                <w:color w:val="auto"/>
              </w:rPr>
              <w:t>提供</w:t>
            </w:r>
            <w:r>
              <w:rPr>
                <w:rFonts w:hint="eastAsia" w:ascii="仿宋" w:hAnsi="仿宋" w:eastAsia="仿宋" w:cs="仿宋"/>
                <w:color w:val="auto"/>
                <w:lang w:eastAsia="zh-CN"/>
              </w:rPr>
              <w:t>文化</w:t>
            </w:r>
            <w:r>
              <w:rPr>
                <w:rFonts w:hint="eastAsia" w:ascii="仿宋" w:hAnsi="仿宋" w:eastAsia="仿宋" w:cs="仿宋"/>
                <w:color w:val="auto"/>
              </w:rPr>
              <w:t>空间、文化演艺、休闲运动、健康养生等</w:t>
            </w:r>
            <w:r>
              <w:rPr>
                <w:rFonts w:hint="eastAsia" w:ascii="仿宋" w:hAnsi="仿宋" w:eastAsia="仿宋" w:cs="仿宋"/>
                <w:color w:val="auto"/>
                <w:lang w:eastAsia="zh-CN"/>
              </w:rPr>
              <w:t>休闲度假</w:t>
            </w:r>
            <w:r>
              <w:rPr>
                <w:rFonts w:hint="eastAsia" w:ascii="仿宋" w:hAnsi="仿宋" w:eastAsia="仿宋" w:cs="仿宋"/>
                <w:color w:val="auto"/>
              </w:rPr>
              <w:t>设施和服务</w:t>
            </w:r>
            <w:r>
              <w:rPr>
                <w:rFonts w:hint="eastAsia" w:ascii="仿宋" w:hAnsi="仿宋" w:eastAsia="仿宋" w:cs="仿宋"/>
                <w:color w:val="auto"/>
                <w:lang w:val="en-US" w:eastAsia="zh-CN"/>
              </w:rPr>
              <w:t>4种以上（3分）；2-3种（2分）；1种（1分）。</w:t>
            </w:r>
          </w:p>
        </w:tc>
        <w:tc>
          <w:tcPr>
            <w:tcW w:w="859" w:type="dxa"/>
            <w:vAlign w:val="top"/>
          </w:tcPr>
          <w:p>
            <w:pPr>
              <w:jc w:val="center"/>
              <w:rPr>
                <w:rFonts w:ascii="仿宋" w:hAnsi="仿宋" w:eastAsia="仿宋" w:cs="仿宋"/>
                <w:color w:val="auto"/>
                <w:kern w:val="2"/>
                <w:sz w:val="21"/>
                <w:szCs w:val="24"/>
                <w:lang w:val="en-US" w:eastAsia="zh-CN" w:bidi="ar-SA"/>
              </w:rPr>
            </w:pPr>
          </w:p>
        </w:tc>
        <w:tc>
          <w:tcPr>
            <w:tcW w:w="859"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w:t>
            </w: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3.2</w:t>
            </w:r>
          </w:p>
        </w:tc>
        <w:tc>
          <w:tcPr>
            <w:tcW w:w="5340" w:type="dxa"/>
            <w:vAlign w:val="top"/>
          </w:tcPr>
          <w:p>
            <w:pPr>
              <w:rPr>
                <w:rFonts w:hint="eastAsia" w:ascii="仿宋" w:hAnsi="仿宋" w:eastAsia="仿宋" w:cs="仿宋"/>
                <w:color w:val="auto"/>
                <w:kern w:val="2"/>
                <w:sz w:val="21"/>
                <w:szCs w:val="24"/>
                <w:lang w:val="en-US" w:eastAsia="zh-CN" w:bidi="ar-SA"/>
              </w:rPr>
            </w:pPr>
            <w:r>
              <w:rPr>
                <w:rFonts w:ascii="Times New Roman" w:hAnsi="Times New Roman" w:eastAsia="仿宋" w:cs="Times New Roman"/>
                <w:color w:val="auto"/>
                <w:szCs w:val="21"/>
                <w:lang w:bidi="ar"/>
              </w:rPr>
              <w:t>为宾客提供全方位的、全过程的、亲切的、专属的、细致的私人管家服务</w:t>
            </w:r>
            <w:r>
              <w:rPr>
                <w:rFonts w:hint="eastAsia" w:ascii="Times New Roman" w:hAnsi="Times New Roman" w:eastAsia="仿宋" w:cs="Times New Roman"/>
                <w:color w:val="auto"/>
                <w:szCs w:val="21"/>
                <w:lang w:eastAsia="zh-CN" w:bidi="ar"/>
              </w:rPr>
              <w:t>（</w:t>
            </w:r>
            <w:r>
              <w:rPr>
                <w:rFonts w:hint="eastAsia" w:ascii="Times New Roman" w:hAnsi="Times New Roman" w:eastAsia="仿宋" w:cs="Times New Roman"/>
                <w:color w:val="auto"/>
                <w:szCs w:val="21"/>
                <w:lang w:val="en-US" w:eastAsia="zh-CN" w:bidi="ar"/>
              </w:rPr>
              <w:t>3分</w:t>
            </w:r>
            <w:r>
              <w:rPr>
                <w:rFonts w:hint="eastAsia" w:ascii="Times New Roman" w:hAnsi="Times New Roman" w:eastAsia="仿宋" w:cs="Times New Roman"/>
                <w:color w:val="auto"/>
                <w:szCs w:val="21"/>
                <w:lang w:eastAsia="zh-CN" w:bidi="ar"/>
              </w:rPr>
              <w:t>）；提供</w:t>
            </w:r>
            <w:r>
              <w:rPr>
                <w:rFonts w:hint="eastAsia" w:ascii="Times New Roman" w:hAnsi="Times New Roman" w:eastAsia="仿宋" w:cs="Times New Roman"/>
                <w:color w:val="auto"/>
                <w:szCs w:val="21"/>
                <w:lang w:bidi="ar"/>
              </w:rPr>
              <w:t>“一站式”度假旅游服务（</w:t>
            </w:r>
            <w:r>
              <w:rPr>
                <w:rFonts w:hint="eastAsia" w:ascii="Times New Roman" w:hAnsi="Times New Roman" w:eastAsia="仿宋" w:cs="Times New Roman"/>
                <w:color w:val="auto"/>
                <w:szCs w:val="21"/>
                <w:lang w:val="en-US" w:eastAsia="zh-CN" w:bidi="ar"/>
              </w:rPr>
              <w:t>2</w:t>
            </w:r>
            <w:r>
              <w:rPr>
                <w:rFonts w:hint="eastAsia" w:ascii="Times New Roman" w:hAnsi="Times New Roman" w:eastAsia="仿宋" w:cs="Times New Roman"/>
                <w:color w:val="auto"/>
                <w:szCs w:val="21"/>
                <w:lang w:bidi="ar"/>
              </w:rPr>
              <w:t>分）</w:t>
            </w:r>
            <w:r>
              <w:rPr>
                <w:rFonts w:hint="eastAsia" w:ascii="Times New Roman" w:hAnsi="Times New Roman" w:eastAsia="仿宋" w:cs="Times New Roman"/>
                <w:color w:val="auto"/>
                <w:szCs w:val="21"/>
                <w:lang w:eastAsia="zh-CN" w:bidi="ar"/>
              </w:rPr>
              <w:t>；提供基本酒店服务（</w:t>
            </w:r>
            <w:r>
              <w:rPr>
                <w:rFonts w:hint="eastAsia" w:ascii="Times New Roman" w:hAnsi="Times New Roman" w:eastAsia="仿宋" w:cs="Times New Roman"/>
                <w:color w:val="auto"/>
                <w:szCs w:val="21"/>
                <w:lang w:val="en-US" w:eastAsia="zh-CN" w:bidi="ar"/>
              </w:rPr>
              <w:t>1分）</w:t>
            </w:r>
            <w:r>
              <w:rPr>
                <w:rFonts w:hint="eastAsia" w:ascii="Times New Roman" w:hAnsi="Times New Roman" w:eastAsia="仿宋" w:cs="Times New Roman"/>
                <w:color w:val="auto"/>
                <w:szCs w:val="21"/>
                <w:lang w:eastAsia="zh-CN" w:bidi="ar"/>
              </w:rPr>
              <w:t>。</w:t>
            </w:r>
          </w:p>
        </w:tc>
        <w:tc>
          <w:tcPr>
            <w:tcW w:w="859" w:type="dxa"/>
            <w:vAlign w:val="top"/>
          </w:tcPr>
          <w:p>
            <w:pPr>
              <w:jc w:val="center"/>
              <w:rPr>
                <w:rFonts w:hint="eastAsia" w:ascii="仿宋" w:hAnsi="仿宋" w:eastAsia="仿宋" w:cs="仿宋"/>
                <w:color w:val="auto"/>
                <w:kern w:val="2"/>
                <w:sz w:val="21"/>
                <w:szCs w:val="24"/>
                <w:lang w:val="en-US" w:eastAsia="zh-CN" w:bidi="ar-SA"/>
              </w:rPr>
            </w:pPr>
          </w:p>
        </w:tc>
        <w:tc>
          <w:tcPr>
            <w:tcW w:w="859"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w:t>
            </w:r>
          </w:p>
        </w:tc>
        <w:tc>
          <w:tcPr>
            <w:tcW w:w="723" w:type="dxa"/>
            <w:vAlign w:val="top"/>
          </w:tcPr>
          <w:p>
            <w:pPr>
              <w:jc w:val="center"/>
              <w:rPr>
                <w:rFonts w:hint="eastAsia"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3.3</w:t>
            </w:r>
          </w:p>
        </w:tc>
        <w:tc>
          <w:tcPr>
            <w:tcW w:w="5340" w:type="dxa"/>
            <w:vAlign w:val="top"/>
          </w:tcPr>
          <w:p>
            <w:pPr>
              <w:rPr>
                <w:rFonts w:hint="eastAsia" w:ascii="仿宋" w:hAnsi="仿宋" w:eastAsia="仿宋" w:cs="仿宋"/>
                <w:color w:val="auto"/>
                <w:kern w:val="2"/>
                <w:sz w:val="21"/>
                <w:szCs w:val="24"/>
                <w:lang w:val="en-US" w:eastAsia="zh-CN" w:bidi="ar-SA"/>
              </w:rPr>
            </w:pPr>
            <w:r>
              <w:rPr>
                <w:rFonts w:hint="eastAsia" w:ascii="Times New Roman" w:hAnsi="Times New Roman" w:eastAsia="仿宋" w:cs="Times New Roman"/>
                <w:color w:val="auto"/>
                <w:szCs w:val="21"/>
                <w:lang w:val="en-US" w:eastAsia="zh-CN" w:bidi="ar"/>
              </w:rPr>
              <w:t>酒店客房</w:t>
            </w:r>
            <w:r>
              <w:rPr>
                <w:rFonts w:hint="eastAsia" w:ascii="Times New Roman" w:hAnsi="Times New Roman" w:eastAsia="仿宋" w:cs="Times New Roman"/>
                <w:color w:val="auto"/>
                <w:szCs w:val="21"/>
                <w:lang w:bidi="ar"/>
              </w:rPr>
              <w:t>家具、布草、备品</w:t>
            </w:r>
            <w:r>
              <w:rPr>
                <w:rFonts w:hint="eastAsia" w:ascii="Times New Roman" w:hAnsi="Times New Roman" w:eastAsia="仿宋" w:cs="Times New Roman"/>
                <w:color w:val="auto"/>
                <w:szCs w:val="21"/>
                <w:lang w:eastAsia="zh-CN" w:bidi="ar"/>
              </w:rPr>
              <w:t>、</w:t>
            </w:r>
            <w:r>
              <w:rPr>
                <w:rFonts w:ascii="Times New Roman" w:eastAsia="仿宋"/>
                <w:color w:val="auto"/>
                <w:szCs w:val="21"/>
                <w:lang w:bidi="ar"/>
              </w:rPr>
              <w:t>卫生间</w:t>
            </w:r>
            <w:r>
              <w:rPr>
                <w:rFonts w:hint="eastAsia" w:ascii="Times New Roman" w:eastAsia="仿宋"/>
                <w:color w:val="auto"/>
                <w:szCs w:val="21"/>
                <w:lang w:eastAsia="zh-CN" w:bidi="ar"/>
              </w:rPr>
              <w:t>设施、</w:t>
            </w:r>
            <w:r>
              <w:rPr>
                <w:rFonts w:hint="eastAsia" w:ascii="Times New Roman" w:eastAsia="仿宋"/>
                <w:color w:val="auto"/>
                <w:szCs w:val="21"/>
                <w:lang w:val="en-US" w:eastAsia="zh-CN" w:bidi="ar"/>
              </w:rPr>
              <w:t>电器等</w:t>
            </w:r>
            <w:r>
              <w:rPr>
                <w:rFonts w:hint="eastAsia" w:ascii="Times New Roman" w:hAnsi="Times New Roman" w:eastAsia="仿宋" w:cs="Times New Roman"/>
                <w:color w:val="auto"/>
                <w:szCs w:val="21"/>
                <w:lang w:bidi="ar"/>
              </w:rPr>
              <w:t>达到</w:t>
            </w:r>
            <w:r>
              <w:rPr>
                <w:rFonts w:hint="eastAsia" w:ascii="Times New Roman" w:hAnsi="Times New Roman" w:eastAsia="仿宋" w:cs="Times New Roman"/>
                <w:color w:val="auto"/>
                <w:szCs w:val="21"/>
                <w:lang w:val="en-US" w:eastAsia="zh-CN" w:bidi="ar"/>
              </w:rPr>
              <w:t>五星级酒店或云南省精品酒店标准，设施配备体现国际化、高端化</w:t>
            </w:r>
            <w:r>
              <w:rPr>
                <w:rFonts w:hint="eastAsia" w:ascii="仿宋" w:hAnsi="仿宋" w:eastAsia="仿宋" w:cs="仿宋"/>
                <w:color w:val="auto"/>
              </w:rPr>
              <w:t>（</w:t>
            </w:r>
            <w:r>
              <w:rPr>
                <w:rFonts w:hint="eastAsia" w:ascii="仿宋" w:hAnsi="仿宋" w:eastAsia="仿宋" w:cs="仿宋"/>
                <w:color w:val="auto"/>
                <w:lang w:val="en-US" w:eastAsia="zh-CN"/>
              </w:rPr>
              <w:t>2</w:t>
            </w:r>
            <w:r>
              <w:rPr>
                <w:rFonts w:hint="eastAsia" w:ascii="仿宋" w:hAnsi="仿宋" w:eastAsia="仿宋" w:cs="仿宋"/>
                <w:color w:val="auto"/>
              </w:rPr>
              <w:t>分）</w:t>
            </w:r>
            <w:r>
              <w:rPr>
                <w:rFonts w:hint="eastAsia" w:ascii="仿宋" w:hAnsi="仿宋" w:eastAsia="仿宋" w:cs="仿宋"/>
                <w:color w:val="auto"/>
                <w:lang w:eastAsia="zh-CN"/>
              </w:rPr>
              <w:t>；达到四星级酒店标准，</w:t>
            </w:r>
            <w:r>
              <w:rPr>
                <w:rFonts w:hint="eastAsia" w:ascii="Times New Roman" w:hAnsi="Times New Roman" w:eastAsia="仿宋" w:cs="Times New Roman"/>
                <w:color w:val="auto"/>
                <w:szCs w:val="21"/>
                <w:lang w:val="en-US" w:eastAsia="zh-CN" w:bidi="ar"/>
              </w:rPr>
              <w:t>设施配备体现品质、舒适</w:t>
            </w:r>
            <w:r>
              <w:rPr>
                <w:rFonts w:hint="eastAsia" w:ascii="仿宋" w:hAnsi="仿宋" w:eastAsia="仿宋" w:cs="仿宋"/>
                <w:color w:val="auto"/>
                <w:lang w:eastAsia="zh-CN"/>
              </w:rPr>
              <w:t>（</w:t>
            </w:r>
            <w:r>
              <w:rPr>
                <w:rFonts w:hint="eastAsia" w:ascii="仿宋" w:hAnsi="仿宋" w:eastAsia="仿宋" w:cs="仿宋"/>
                <w:color w:val="auto"/>
                <w:lang w:val="en-US" w:eastAsia="zh-CN"/>
              </w:rPr>
              <w:t>1分</w:t>
            </w:r>
            <w:r>
              <w:rPr>
                <w:rFonts w:hint="eastAsia" w:ascii="仿宋" w:hAnsi="仿宋" w:eastAsia="仿宋" w:cs="仿宋"/>
                <w:color w:val="auto"/>
                <w:lang w:eastAsia="zh-CN"/>
              </w:rPr>
              <w:t>）。</w:t>
            </w:r>
          </w:p>
        </w:tc>
        <w:tc>
          <w:tcPr>
            <w:tcW w:w="859" w:type="dxa"/>
            <w:vAlign w:val="top"/>
          </w:tcPr>
          <w:p>
            <w:pPr>
              <w:jc w:val="center"/>
              <w:rPr>
                <w:rFonts w:hint="eastAsia" w:ascii="仿宋" w:hAnsi="仿宋" w:eastAsia="仿宋" w:cs="仿宋"/>
                <w:color w:val="auto"/>
                <w:kern w:val="2"/>
                <w:sz w:val="21"/>
                <w:szCs w:val="24"/>
                <w:lang w:val="en-US" w:eastAsia="zh-CN" w:bidi="ar-SA"/>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2</w:t>
            </w:r>
          </w:p>
        </w:tc>
        <w:tc>
          <w:tcPr>
            <w:tcW w:w="723" w:type="dxa"/>
            <w:vAlign w:val="top"/>
          </w:tcPr>
          <w:p>
            <w:pPr>
              <w:jc w:val="center"/>
              <w:rPr>
                <w:rFonts w:hint="eastAsia"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3.4</w:t>
            </w:r>
          </w:p>
        </w:tc>
        <w:tc>
          <w:tcPr>
            <w:tcW w:w="5340"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eastAsia="zh-CN"/>
              </w:rPr>
              <w:t>项目</w:t>
            </w:r>
            <w:r>
              <w:rPr>
                <w:rFonts w:hint="eastAsia" w:ascii="仿宋" w:hAnsi="仿宋" w:eastAsia="仿宋" w:cs="仿宋"/>
                <w:color w:val="auto"/>
              </w:rPr>
              <w:t>所有功能区域实现4G网络和免费WIFI覆盖（</w:t>
            </w:r>
            <w:r>
              <w:rPr>
                <w:rFonts w:hint="eastAsia" w:ascii="仿宋" w:hAnsi="仿宋" w:eastAsia="仿宋" w:cs="仿宋"/>
                <w:color w:val="auto"/>
                <w:lang w:val="en-US" w:eastAsia="zh-CN"/>
              </w:rPr>
              <w:t>1</w:t>
            </w:r>
            <w:r>
              <w:rPr>
                <w:rFonts w:hint="eastAsia" w:ascii="仿宋" w:hAnsi="仿宋" w:eastAsia="仿宋" w:cs="仿宋"/>
                <w:color w:val="auto"/>
              </w:rPr>
              <w:t>分）</w:t>
            </w:r>
            <w:r>
              <w:rPr>
                <w:rFonts w:hint="eastAsia" w:ascii="仿宋" w:hAnsi="仿宋" w:eastAsia="仿宋" w:cs="仿宋"/>
                <w:color w:val="auto"/>
                <w:lang w:eastAsia="zh-CN"/>
              </w:rPr>
              <w:t>；</w:t>
            </w:r>
            <w:r>
              <w:rPr>
                <w:rFonts w:hint="eastAsia" w:ascii="仿宋" w:hAnsi="仿宋" w:eastAsia="仿宋" w:cs="仿宋"/>
                <w:color w:val="auto"/>
              </w:rPr>
              <w:t>拥有智慧化客户管理系统</w:t>
            </w:r>
            <w:r>
              <w:rPr>
                <w:rFonts w:hint="eastAsia" w:ascii="仿宋" w:hAnsi="仿宋" w:eastAsia="仿宋" w:cs="仿宋"/>
                <w:color w:val="auto"/>
                <w:lang w:eastAsia="zh-CN"/>
              </w:rPr>
              <w:t>，</w:t>
            </w:r>
            <w:r>
              <w:rPr>
                <w:rFonts w:hint="eastAsia" w:ascii="仿宋" w:hAnsi="仿宋" w:eastAsia="仿宋" w:cs="仿宋"/>
                <w:color w:val="auto"/>
              </w:rPr>
              <w:t>在预定、入住、退房、结算、开票等环节能提供智能化服务（</w:t>
            </w:r>
            <w:r>
              <w:rPr>
                <w:rFonts w:hint="eastAsia" w:ascii="仿宋" w:hAnsi="仿宋" w:eastAsia="仿宋" w:cs="仿宋"/>
                <w:color w:val="auto"/>
                <w:lang w:val="en-US" w:eastAsia="zh-CN"/>
              </w:rPr>
              <w:t>1</w:t>
            </w:r>
            <w:r>
              <w:rPr>
                <w:rFonts w:hint="eastAsia" w:ascii="仿宋" w:hAnsi="仿宋" w:eastAsia="仿宋" w:cs="仿宋"/>
                <w:color w:val="auto"/>
              </w:rPr>
              <w:t>分）</w:t>
            </w:r>
            <w:r>
              <w:rPr>
                <w:rFonts w:hint="eastAsia" w:ascii="仿宋" w:hAnsi="仿宋" w:eastAsia="仿宋" w:cs="仿宋"/>
                <w:color w:val="auto"/>
                <w:lang w:eastAsia="zh-CN"/>
              </w:rPr>
              <w:t>。</w:t>
            </w:r>
          </w:p>
        </w:tc>
        <w:tc>
          <w:tcPr>
            <w:tcW w:w="859" w:type="dxa"/>
            <w:vAlign w:val="top"/>
          </w:tcPr>
          <w:p>
            <w:pPr>
              <w:rPr>
                <w:rFonts w:hint="eastAsia" w:ascii="仿宋" w:hAnsi="仿宋" w:eastAsia="仿宋" w:cs="仿宋"/>
                <w:color w:val="auto"/>
                <w:kern w:val="2"/>
                <w:sz w:val="21"/>
                <w:szCs w:val="24"/>
                <w:lang w:val="en-US" w:eastAsia="zh-CN" w:bidi="ar-SA"/>
              </w:rPr>
            </w:pPr>
          </w:p>
        </w:tc>
        <w:tc>
          <w:tcPr>
            <w:tcW w:w="859"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2</w:t>
            </w:r>
          </w:p>
        </w:tc>
        <w:tc>
          <w:tcPr>
            <w:tcW w:w="723" w:type="dxa"/>
            <w:vAlign w:val="top"/>
          </w:tcPr>
          <w:p>
            <w:pPr>
              <w:rPr>
                <w:rFonts w:hint="eastAsia"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3.5</w:t>
            </w:r>
          </w:p>
        </w:tc>
        <w:tc>
          <w:tcPr>
            <w:tcW w:w="5340"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rPr>
              <w:t>提供当地或云南特色</w:t>
            </w:r>
            <w:r>
              <w:rPr>
                <w:rFonts w:hint="eastAsia" w:ascii="仿宋" w:hAnsi="仿宋" w:eastAsia="仿宋" w:cs="仿宋"/>
                <w:color w:val="auto"/>
                <w:lang w:eastAsia="zh-CN"/>
              </w:rPr>
              <w:t>餐饮服务，中餐、</w:t>
            </w:r>
            <w:r>
              <w:rPr>
                <w:rFonts w:hint="eastAsia" w:ascii="仿宋" w:hAnsi="仿宋" w:eastAsia="仿宋" w:cs="仿宋"/>
                <w:color w:val="auto"/>
              </w:rPr>
              <w:t>西餐或特色餐饮服务（</w:t>
            </w:r>
            <w:r>
              <w:rPr>
                <w:rFonts w:hint="eastAsia" w:ascii="仿宋" w:hAnsi="仿宋" w:eastAsia="仿宋" w:cs="仿宋"/>
                <w:color w:val="auto"/>
                <w:lang w:val="en-US" w:eastAsia="zh-CN"/>
              </w:rPr>
              <w:t>2</w:t>
            </w:r>
            <w:r>
              <w:rPr>
                <w:rFonts w:hint="eastAsia" w:ascii="仿宋" w:hAnsi="仿宋" w:eastAsia="仿宋" w:cs="仿宋"/>
                <w:color w:val="auto"/>
              </w:rPr>
              <w:t>分）</w:t>
            </w:r>
            <w:r>
              <w:rPr>
                <w:rFonts w:hint="eastAsia" w:ascii="仿宋" w:hAnsi="仿宋" w:eastAsia="仿宋" w:cs="仿宋"/>
                <w:color w:val="auto"/>
                <w:lang w:eastAsia="zh-CN"/>
              </w:rPr>
              <w:t>；提供中餐、西餐等一般餐饮服务（</w:t>
            </w:r>
            <w:r>
              <w:rPr>
                <w:rFonts w:hint="eastAsia" w:ascii="仿宋" w:hAnsi="仿宋" w:eastAsia="仿宋" w:cs="仿宋"/>
                <w:color w:val="auto"/>
                <w:lang w:val="en-US" w:eastAsia="zh-CN"/>
              </w:rPr>
              <w:t>1分）</w:t>
            </w:r>
            <w:r>
              <w:rPr>
                <w:rFonts w:hint="eastAsia" w:ascii="仿宋" w:hAnsi="仿宋" w:eastAsia="仿宋" w:cs="仿宋"/>
                <w:color w:val="auto"/>
                <w:lang w:eastAsia="zh-CN"/>
              </w:rPr>
              <w:t>。</w:t>
            </w:r>
          </w:p>
        </w:tc>
        <w:tc>
          <w:tcPr>
            <w:tcW w:w="859" w:type="dxa"/>
            <w:vAlign w:val="top"/>
          </w:tcPr>
          <w:p>
            <w:pPr>
              <w:jc w:val="center"/>
              <w:rPr>
                <w:rFonts w:hint="eastAsia" w:ascii="仿宋" w:hAnsi="仿宋" w:eastAsia="仿宋" w:cs="仿宋"/>
                <w:color w:val="auto"/>
                <w:kern w:val="2"/>
                <w:sz w:val="21"/>
                <w:szCs w:val="24"/>
                <w:lang w:val="en-US" w:eastAsia="zh-CN" w:bidi="ar-SA"/>
              </w:rPr>
            </w:pPr>
          </w:p>
        </w:tc>
        <w:tc>
          <w:tcPr>
            <w:tcW w:w="859"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2</w:t>
            </w:r>
          </w:p>
        </w:tc>
        <w:tc>
          <w:tcPr>
            <w:tcW w:w="723" w:type="dxa"/>
            <w:vAlign w:val="top"/>
          </w:tcPr>
          <w:p>
            <w:pPr>
              <w:jc w:val="center"/>
              <w:rPr>
                <w:rFonts w:hint="eastAsia"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3.6</w:t>
            </w:r>
          </w:p>
        </w:tc>
        <w:tc>
          <w:tcPr>
            <w:tcW w:w="5340" w:type="dxa"/>
            <w:vAlign w:val="top"/>
          </w:tcPr>
          <w:p>
            <w:pPr>
              <w:rPr>
                <w:rFonts w:hint="eastAsia" w:ascii="仿宋" w:hAnsi="仿宋" w:eastAsia="仿宋" w:cs="仿宋"/>
                <w:color w:val="auto"/>
              </w:rPr>
            </w:pPr>
            <w:r>
              <w:rPr>
                <w:rFonts w:hint="eastAsia" w:ascii="仿宋" w:hAnsi="仿宋" w:eastAsia="仿宋" w:cs="仿宋"/>
                <w:color w:val="auto"/>
                <w:lang w:val="en-US" w:eastAsia="zh-CN"/>
              </w:rPr>
              <w:t>项目设施配备充分考虑家庭、老年人、儿童等群体度假需求（2分）；设施配备部分考虑相应群体度假需求（1分）。</w:t>
            </w:r>
          </w:p>
        </w:tc>
        <w:tc>
          <w:tcPr>
            <w:tcW w:w="859" w:type="dxa"/>
            <w:vAlign w:val="top"/>
          </w:tcPr>
          <w:p>
            <w:pPr>
              <w:jc w:val="center"/>
              <w:rPr>
                <w:rFonts w:ascii="仿宋" w:hAnsi="仿宋" w:eastAsia="仿宋" w:cs="仿宋"/>
                <w:color w:val="auto"/>
                <w:kern w:val="2"/>
                <w:sz w:val="21"/>
                <w:szCs w:val="24"/>
                <w:lang w:val="en-US" w:eastAsia="zh-CN" w:bidi="ar-SA"/>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2</w:t>
            </w: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3.7</w:t>
            </w:r>
          </w:p>
        </w:tc>
        <w:tc>
          <w:tcPr>
            <w:tcW w:w="5340" w:type="dxa"/>
            <w:vAlign w:val="top"/>
          </w:tcPr>
          <w:p>
            <w:pPr>
              <w:rPr>
                <w:rFonts w:hint="eastAsia" w:ascii="仿宋" w:hAnsi="仿宋" w:eastAsia="仿宋" w:cs="仿宋"/>
                <w:color w:val="auto"/>
                <w:lang w:eastAsia="zh-CN"/>
              </w:rPr>
            </w:pPr>
            <w:r>
              <w:rPr>
                <w:rFonts w:hint="eastAsia" w:ascii="仿宋" w:hAnsi="仿宋" w:eastAsia="仿宋" w:cs="仿宋"/>
                <w:color w:val="auto"/>
                <w:lang w:eastAsia="zh-CN"/>
              </w:rPr>
              <w:t>项目在</w:t>
            </w:r>
            <w:r>
              <w:rPr>
                <w:rFonts w:hint="eastAsia" w:ascii="仿宋" w:hAnsi="仿宋" w:eastAsia="仿宋" w:cs="仿宋"/>
                <w:color w:val="auto"/>
              </w:rPr>
              <w:t>社交媒体、OTA</w:t>
            </w:r>
            <w:r>
              <w:rPr>
                <w:rFonts w:hint="eastAsia" w:ascii="仿宋" w:hAnsi="仿宋" w:eastAsia="仿宋" w:cs="仿宋"/>
                <w:color w:val="auto"/>
                <w:lang w:eastAsia="zh-CN"/>
              </w:rPr>
              <w:t>平台等用</w:t>
            </w:r>
            <w:r>
              <w:rPr>
                <w:rFonts w:hint="eastAsia" w:ascii="仿宋" w:hAnsi="仿宋" w:eastAsia="仿宋" w:cs="仿宋"/>
                <w:color w:val="auto"/>
              </w:rPr>
              <w:t>户</w:t>
            </w:r>
            <w:r>
              <w:rPr>
                <w:rFonts w:hint="eastAsia" w:ascii="仿宋" w:hAnsi="仿宋" w:eastAsia="仿宋" w:cs="仿宋"/>
                <w:color w:val="auto"/>
                <w:lang w:eastAsia="zh-CN"/>
              </w:rPr>
              <w:t>评价较</w:t>
            </w:r>
            <w:r>
              <w:rPr>
                <w:rFonts w:hint="eastAsia" w:ascii="仿宋" w:hAnsi="仿宋" w:eastAsia="仿宋" w:cs="仿宋"/>
                <w:color w:val="auto"/>
              </w:rPr>
              <w:t>好（</w:t>
            </w:r>
            <w:r>
              <w:rPr>
                <w:rFonts w:hint="eastAsia" w:ascii="仿宋" w:hAnsi="仿宋" w:eastAsia="仿宋" w:cs="仿宋"/>
                <w:color w:val="auto"/>
                <w:lang w:val="en-US" w:eastAsia="zh-CN"/>
              </w:rPr>
              <w:t>2</w:t>
            </w:r>
            <w:r>
              <w:rPr>
                <w:rFonts w:hint="eastAsia" w:ascii="仿宋" w:hAnsi="仿宋" w:eastAsia="仿宋" w:cs="仿宋"/>
                <w:color w:val="auto"/>
              </w:rPr>
              <w:t>分）</w:t>
            </w:r>
            <w:r>
              <w:rPr>
                <w:rFonts w:hint="eastAsia" w:ascii="仿宋" w:hAnsi="仿宋" w:eastAsia="仿宋" w:cs="仿宋"/>
                <w:color w:val="auto"/>
                <w:lang w:eastAsia="zh-CN"/>
              </w:rPr>
              <w:t>；</w:t>
            </w:r>
            <w:r>
              <w:rPr>
                <w:rFonts w:hint="eastAsia" w:ascii="仿宋" w:hAnsi="仿宋" w:eastAsia="仿宋" w:cs="仿宋"/>
                <w:color w:val="auto"/>
              </w:rPr>
              <w:t>好（</w:t>
            </w:r>
            <w:r>
              <w:rPr>
                <w:rFonts w:hint="eastAsia" w:ascii="仿宋" w:hAnsi="仿宋" w:eastAsia="仿宋" w:cs="仿宋"/>
                <w:color w:val="auto"/>
                <w:lang w:val="en-US" w:eastAsia="zh-CN"/>
              </w:rPr>
              <w:t>1</w:t>
            </w:r>
            <w:r>
              <w:rPr>
                <w:rFonts w:hint="eastAsia" w:ascii="仿宋" w:hAnsi="仿宋" w:eastAsia="仿宋" w:cs="仿宋"/>
                <w:color w:val="auto"/>
              </w:rPr>
              <w:t>分）</w:t>
            </w:r>
            <w:r>
              <w:rPr>
                <w:rFonts w:hint="eastAsia" w:ascii="仿宋" w:hAnsi="仿宋" w:eastAsia="仿宋" w:cs="仿宋"/>
                <w:color w:val="auto"/>
                <w:lang w:eastAsia="zh-CN"/>
              </w:rPr>
              <w:t>。</w:t>
            </w:r>
          </w:p>
        </w:tc>
        <w:tc>
          <w:tcPr>
            <w:tcW w:w="859" w:type="dxa"/>
            <w:vAlign w:val="top"/>
          </w:tcPr>
          <w:p>
            <w:pPr>
              <w:rPr>
                <w:rFonts w:hint="eastAsia" w:ascii="仿宋" w:hAnsi="仿宋" w:eastAsia="仿宋" w:cs="仿宋"/>
                <w:color w:val="auto"/>
                <w:lang w:val="en-US" w:eastAsia="zh-CN"/>
              </w:rPr>
            </w:pPr>
          </w:p>
        </w:tc>
        <w:tc>
          <w:tcPr>
            <w:tcW w:w="859"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2</w:t>
            </w:r>
          </w:p>
        </w:tc>
        <w:tc>
          <w:tcPr>
            <w:tcW w:w="723" w:type="dxa"/>
            <w:vAlign w:val="top"/>
          </w:tcPr>
          <w:p>
            <w:pPr>
              <w:rPr>
                <w:rFonts w:hint="eastAsia" w:ascii="仿宋" w:hAnsi="仿宋" w:eastAsia="仿宋" w:cs="仿宋"/>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b/>
                <w:bCs/>
                <w:color w:val="auto"/>
                <w:lang w:val="en-US" w:eastAsia="zh-CN"/>
              </w:rPr>
            </w:pPr>
            <w:r>
              <w:rPr>
                <w:rFonts w:hint="eastAsia" w:ascii="仿宋" w:hAnsi="仿宋" w:eastAsia="仿宋" w:cs="仿宋"/>
                <w:b/>
                <w:bCs/>
                <w:color w:val="auto"/>
                <w:lang w:val="en-US" w:eastAsia="zh-CN"/>
              </w:rPr>
              <w:t>4</w:t>
            </w:r>
          </w:p>
        </w:tc>
        <w:tc>
          <w:tcPr>
            <w:tcW w:w="5340" w:type="dxa"/>
            <w:vAlign w:val="top"/>
          </w:tcPr>
          <w:p>
            <w:pP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文化特色</w:t>
            </w:r>
          </w:p>
        </w:tc>
        <w:tc>
          <w:tcPr>
            <w:tcW w:w="859" w:type="dxa"/>
            <w:vAlign w:val="top"/>
          </w:tcPr>
          <w:p>
            <w:pPr>
              <w:jc w:val="center"/>
              <w:rPr>
                <w:rFonts w:hint="default" w:ascii="仿宋" w:hAnsi="仿宋" w:eastAsia="仿宋" w:cs="仿宋"/>
                <w:color w:val="auto"/>
                <w:lang w:val="en-US" w:eastAsia="zh-CN"/>
              </w:rPr>
            </w:pPr>
            <w:r>
              <w:rPr>
                <w:rFonts w:hint="eastAsia" w:ascii="仿宋" w:hAnsi="仿宋" w:eastAsia="仿宋" w:cs="仿宋"/>
                <w:b/>
                <w:bCs/>
                <w:color w:val="auto"/>
                <w:lang w:val="en-US" w:eastAsia="zh-CN"/>
              </w:rPr>
              <w:t>10</w:t>
            </w:r>
          </w:p>
        </w:tc>
        <w:tc>
          <w:tcPr>
            <w:tcW w:w="859" w:type="dxa"/>
            <w:vAlign w:val="center"/>
          </w:tcPr>
          <w:p>
            <w:pPr>
              <w:rPr>
                <w:rFonts w:hint="default" w:ascii="仿宋" w:hAnsi="仿宋" w:eastAsia="仿宋" w:cs="仿宋"/>
                <w:color w:val="auto"/>
                <w:kern w:val="2"/>
                <w:sz w:val="21"/>
                <w:szCs w:val="24"/>
                <w:lang w:val="en-US" w:eastAsia="zh-CN" w:bidi="ar-SA"/>
              </w:rPr>
            </w:pPr>
          </w:p>
        </w:tc>
        <w:tc>
          <w:tcPr>
            <w:tcW w:w="723" w:type="dxa"/>
            <w:vAlign w:val="top"/>
          </w:tcPr>
          <w:p>
            <w:pPr>
              <w:rPr>
                <w:rFonts w:hint="eastAsia" w:ascii="仿宋" w:hAnsi="仿宋" w:eastAsia="仿宋" w:cs="仿宋"/>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vAlign w:val="center"/>
          </w:tcPr>
          <w:p>
            <w:pPr>
              <w:jc w:val="center"/>
              <w:rPr>
                <w:rFonts w:hint="eastAsia" w:ascii="仿宋" w:hAnsi="仿宋" w:eastAsia="仿宋" w:cs="仿宋"/>
                <w:b/>
                <w:bCs/>
                <w:color w:val="auto"/>
                <w:lang w:val="en-US" w:eastAsia="zh-CN"/>
              </w:rPr>
            </w:pPr>
            <w:r>
              <w:rPr>
                <w:rFonts w:hint="eastAsia" w:ascii="仿宋" w:hAnsi="仿宋" w:eastAsia="仿宋" w:cs="仿宋"/>
                <w:color w:val="auto"/>
                <w:lang w:val="en-US" w:eastAsia="zh-CN"/>
              </w:rPr>
              <w:t>4.1</w:t>
            </w:r>
          </w:p>
        </w:tc>
        <w:tc>
          <w:tcPr>
            <w:tcW w:w="5340" w:type="dxa"/>
            <w:vAlign w:val="top"/>
          </w:tcPr>
          <w:p>
            <w:pPr>
              <w:keepNext w:val="0"/>
              <w:keepLines w:val="0"/>
              <w:widowControl/>
              <w:suppressLineNumbers w:val="0"/>
              <w:jc w:val="left"/>
              <w:rPr>
                <w:rFonts w:hint="eastAsia" w:ascii="仿宋" w:hAnsi="仿宋" w:eastAsia="仿宋" w:cs="仿宋"/>
                <w:b/>
                <w:bCs/>
                <w:color w:val="auto"/>
                <w:lang w:val="en-US" w:eastAsia="zh-CN"/>
              </w:rPr>
            </w:pPr>
            <w:r>
              <w:rPr>
                <w:rFonts w:hint="eastAsia" w:ascii="仿宋" w:hAnsi="仿宋" w:eastAsia="仿宋" w:cs="仿宋"/>
                <w:color w:val="auto"/>
              </w:rPr>
              <w:t>项目</w:t>
            </w:r>
            <w:r>
              <w:rPr>
                <w:rFonts w:hint="eastAsia" w:ascii="仿宋" w:hAnsi="仿宋" w:eastAsia="仿宋" w:cs="仿宋"/>
                <w:color w:val="auto"/>
                <w:lang w:eastAsia="zh-CN"/>
              </w:rPr>
              <w:t>文化</w:t>
            </w:r>
            <w:r>
              <w:rPr>
                <w:rFonts w:hint="eastAsia" w:ascii="仿宋" w:hAnsi="仿宋" w:eastAsia="仿宋" w:cs="仿宋"/>
                <w:color w:val="auto"/>
              </w:rPr>
              <w:t>主题在全国具有独特性或代表性，</w:t>
            </w:r>
            <w:r>
              <w:rPr>
                <w:rFonts w:hint="eastAsia" w:ascii="仿宋" w:hAnsi="仿宋" w:eastAsia="仿宋" w:cs="仿宋"/>
                <w:color w:val="auto"/>
                <w:lang w:eastAsia="zh-CN"/>
              </w:rPr>
              <w:t>文化</w:t>
            </w:r>
            <w:r>
              <w:rPr>
                <w:rFonts w:hint="eastAsia" w:ascii="仿宋" w:hAnsi="仿宋" w:eastAsia="仿宋" w:cs="仿宋"/>
                <w:color w:val="auto"/>
              </w:rPr>
              <w:t>主题</w:t>
            </w:r>
            <w:r>
              <w:rPr>
                <w:rFonts w:hint="eastAsia" w:ascii="仿宋" w:hAnsi="仿宋" w:eastAsia="仿宋" w:cs="仿宋"/>
                <w:color w:val="auto"/>
                <w:lang w:eastAsia="zh-CN"/>
              </w:rPr>
              <w:t>辨识度极高</w:t>
            </w:r>
            <w:r>
              <w:rPr>
                <w:rFonts w:hint="eastAsia" w:ascii="仿宋" w:hAnsi="仿宋" w:eastAsia="仿宋" w:cs="仿宋"/>
                <w:color w:val="auto"/>
              </w:rPr>
              <w:t>（</w:t>
            </w:r>
            <w:r>
              <w:rPr>
                <w:rFonts w:hint="eastAsia" w:ascii="仿宋" w:hAnsi="仿宋" w:eastAsia="仿宋" w:cs="仿宋"/>
                <w:color w:val="auto"/>
                <w:lang w:val="en-US" w:eastAsia="zh-CN"/>
              </w:rPr>
              <w:t>3</w:t>
            </w:r>
            <w:r>
              <w:rPr>
                <w:rFonts w:hint="eastAsia" w:ascii="仿宋" w:hAnsi="仿宋" w:eastAsia="仿宋" w:cs="仿宋"/>
                <w:color w:val="auto"/>
              </w:rPr>
              <w:t>分）；在全省具有唯一性或代表性，</w:t>
            </w:r>
            <w:r>
              <w:rPr>
                <w:rFonts w:hint="eastAsia" w:ascii="仿宋" w:hAnsi="仿宋" w:eastAsia="仿宋" w:cs="仿宋"/>
                <w:color w:val="auto"/>
                <w:lang w:val="en-US" w:eastAsia="zh-CN"/>
              </w:rPr>
              <w:t>文化主题鲜明</w:t>
            </w:r>
            <w:r>
              <w:rPr>
                <w:rFonts w:hint="eastAsia" w:ascii="仿宋" w:hAnsi="仿宋" w:eastAsia="仿宋" w:cs="仿宋"/>
                <w:color w:val="auto"/>
              </w:rPr>
              <w:t>（</w:t>
            </w:r>
            <w:r>
              <w:rPr>
                <w:rFonts w:hint="eastAsia" w:ascii="仿宋" w:hAnsi="仿宋" w:eastAsia="仿宋" w:cs="仿宋"/>
                <w:color w:val="auto"/>
                <w:lang w:val="en-US" w:eastAsia="zh-CN"/>
              </w:rPr>
              <w:t>2</w:t>
            </w:r>
            <w:r>
              <w:rPr>
                <w:rFonts w:hint="eastAsia" w:ascii="仿宋" w:hAnsi="仿宋" w:eastAsia="仿宋" w:cs="仿宋"/>
                <w:color w:val="auto"/>
              </w:rPr>
              <w:t>分）</w:t>
            </w:r>
            <w:r>
              <w:rPr>
                <w:rFonts w:hint="eastAsia" w:ascii="仿宋" w:hAnsi="仿宋" w:eastAsia="仿宋" w:cs="仿宋"/>
                <w:color w:val="auto"/>
                <w:lang w:eastAsia="zh-CN"/>
              </w:rPr>
              <w:t>；文化主题一般（</w:t>
            </w:r>
            <w:r>
              <w:rPr>
                <w:rFonts w:hint="eastAsia" w:ascii="仿宋" w:hAnsi="仿宋" w:eastAsia="仿宋" w:cs="仿宋"/>
                <w:color w:val="auto"/>
                <w:lang w:val="en-US" w:eastAsia="zh-CN"/>
              </w:rPr>
              <w:t>1分）。</w:t>
            </w:r>
          </w:p>
        </w:tc>
        <w:tc>
          <w:tcPr>
            <w:tcW w:w="859" w:type="dxa"/>
            <w:vAlign w:val="top"/>
          </w:tcPr>
          <w:p>
            <w:pPr>
              <w:jc w:val="center"/>
              <w:rPr>
                <w:rFonts w:hint="eastAsia" w:ascii="仿宋" w:hAnsi="仿宋" w:eastAsia="仿宋" w:cs="仿宋"/>
                <w:b/>
                <w:bCs/>
                <w:color w:val="auto"/>
                <w:lang w:val="en-US" w:eastAsia="zh-CN"/>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w:t>
            </w:r>
          </w:p>
        </w:tc>
        <w:tc>
          <w:tcPr>
            <w:tcW w:w="723" w:type="dxa"/>
            <w:vAlign w:val="top"/>
          </w:tcPr>
          <w:p>
            <w:pPr>
              <w:rPr>
                <w:rFonts w:hint="eastAsia" w:ascii="仿宋" w:hAnsi="仿宋" w:eastAsia="仿宋" w:cs="仿宋"/>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4.2</w:t>
            </w:r>
          </w:p>
        </w:tc>
        <w:tc>
          <w:tcPr>
            <w:tcW w:w="5340" w:type="dxa"/>
            <w:vAlign w:val="top"/>
          </w:tcPr>
          <w:p>
            <w:pPr>
              <w:rPr>
                <w:rFonts w:hint="eastAsia" w:ascii="Times New Roman" w:hAnsi="Times New Roman" w:eastAsia="仿宋" w:cs="Times New Roman"/>
                <w:color w:val="auto"/>
                <w:kern w:val="2"/>
                <w:sz w:val="21"/>
                <w:szCs w:val="21"/>
                <w:lang w:val="en-US" w:eastAsia="zh-CN" w:bidi="ar"/>
              </w:rPr>
            </w:pPr>
            <w:r>
              <w:rPr>
                <w:rFonts w:hint="eastAsia" w:ascii="仿宋" w:hAnsi="仿宋" w:eastAsia="仿宋" w:cs="仿宋"/>
                <w:color w:val="auto"/>
                <w:lang w:eastAsia="zh-CN"/>
              </w:rPr>
              <w:t>有充分体现</w:t>
            </w:r>
            <w:r>
              <w:rPr>
                <w:rFonts w:hint="eastAsia" w:ascii="仿宋" w:hAnsi="仿宋" w:eastAsia="仿宋" w:cs="仿宋"/>
                <w:color w:val="auto"/>
              </w:rPr>
              <w:t>项目</w:t>
            </w:r>
            <w:r>
              <w:rPr>
                <w:rFonts w:hint="eastAsia" w:ascii="仿宋" w:hAnsi="仿宋" w:eastAsia="仿宋" w:cs="仿宋"/>
                <w:color w:val="auto"/>
                <w:lang w:eastAsia="zh-CN"/>
              </w:rPr>
              <w:t>文化</w:t>
            </w:r>
            <w:r>
              <w:rPr>
                <w:rFonts w:hint="eastAsia" w:ascii="仿宋" w:hAnsi="仿宋" w:eastAsia="仿宋" w:cs="仿宋"/>
                <w:color w:val="auto"/>
              </w:rPr>
              <w:t>主题</w:t>
            </w:r>
            <w:r>
              <w:rPr>
                <w:rFonts w:hint="eastAsia" w:ascii="仿宋" w:hAnsi="仿宋" w:eastAsia="仿宋" w:cs="仿宋"/>
                <w:color w:val="auto"/>
                <w:lang w:eastAsia="zh-CN"/>
              </w:rPr>
              <w:t>的产品支撑</w:t>
            </w:r>
            <w:r>
              <w:rPr>
                <w:rFonts w:hint="eastAsia" w:ascii="仿宋" w:hAnsi="仿宋" w:eastAsia="仿宋" w:cs="仿宋"/>
                <w:color w:val="auto"/>
              </w:rPr>
              <w:t>，</w:t>
            </w:r>
            <w:r>
              <w:rPr>
                <w:rFonts w:hint="eastAsia" w:ascii="仿宋" w:hAnsi="仿宋" w:eastAsia="仿宋" w:cs="仿宋"/>
                <w:color w:val="auto"/>
                <w:lang w:eastAsia="zh-CN"/>
              </w:rPr>
              <w:t>游客体验感和参与度非常好（</w:t>
            </w:r>
            <w:r>
              <w:rPr>
                <w:rFonts w:hint="eastAsia" w:ascii="仿宋" w:hAnsi="仿宋" w:eastAsia="仿宋" w:cs="仿宋"/>
                <w:color w:val="auto"/>
                <w:lang w:val="en-US" w:eastAsia="zh-CN"/>
              </w:rPr>
              <w:t>3分</w:t>
            </w:r>
            <w:r>
              <w:rPr>
                <w:rFonts w:hint="eastAsia" w:ascii="仿宋" w:hAnsi="仿宋" w:eastAsia="仿宋" w:cs="仿宋"/>
                <w:color w:val="auto"/>
                <w:lang w:eastAsia="zh-CN"/>
              </w:rPr>
              <w:t>）；游客体验感和参与度较好（</w:t>
            </w:r>
            <w:r>
              <w:rPr>
                <w:rFonts w:hint="eastAsia" w:ascii="仿宋" w:hAnsi="仿宋" w:eastAsia="仿宋" w:cs="仿宋"/>
                <w:color w:val="auto"/>
                <w:lang w:val="en-US" w:eastAsia="zh-CN"/>
              </w:rPr>
              <w:t>2分</w:t>
            </w:r>
            <w:r>
              <w:rPr>
                <w:rFonts w:hint="eastAsia" w:ascii="仿宋" w:hAnsi="仿宋" w:eastAsia="仿宋" w:cs="仿宋"/>
                <w:color w:val="auto"/>
                <w:lang w:eastAsia="zh-CN"/>
              </w:rPr>
              <w:t>）；游客体验感和参与度一般（</w:t>
            </w:r>
            <w:r>
              <w:rPr>
                <w:rFonts w:hint="eastAsia" w:ascii="仿宋" w:hAnsi="仿宋" w:eastAsia="仿宋" w:cs="仿宋"/>
                <w:color w:val="auto"/>
                <w:lang w:val="en-US" w:eastAsia="zh-CN"/>
              </w:rPr>
              <w:t>1分</w:t>
            </w:r>
            <w:r>
              <w:rPr>
                <w:rFonts w:hint="eastAsia" w:ascii="仿宋" w:hAnsi="仿宋" w:eastAsia="仿宋" w:cs="仿宋"/>
                <w:color w:val="auto"/>
                <w:lang w:eastAsia="zh-CN"/>
              </w:rPr>
              <w:t>）。</w:t>
            </w:r>
          </w:p>
        </w:tc>
        <w:tc>
          <w:tcPr>
            <w:tcW w:w="859" w:type="dxa"/>
            <w:vAlign w:val="top"/>
          </w:tcPr>
          <w:p>
            <w:pPr>
              <w:rPr>
                <w:rFonts w:hint="eastAsia" w:ascii="仿宋" w:hAnsi="仿宋" w:eastAsia="仿宋" w:cs="仿宋"/>
                <w:color w:val="auto"/>
                <w:kern w:val="2"/>
                <w:sz w:val="21"/>
                <w:szCs w:val="24"/>
                <w:lang w:val="en-US" w:eastAsia="zh-CN" w:bidi="ar-SA"/>
              </w:rPr>
            </w:pPr>
          </w:p>
        </w:tc>
        <w:tc>
          <w:tcPr>
            <w:tcW w:w="859"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w:t>
            </w:r>
          </w:p>
        </w:tc>
        <w:tc>
          <w:tcPr>
            <w:tcW w:w="723" w:type="dxa"/>
            <w:vAlign w:val="top"/>
          </w:tcPr>
          <w:p>
            <w:pPr>
              <w:rPr>
                <w:rFonts w:hint="eastAsia"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4.3</w:t>
            </w:r>
          </w:p>
        </w:tc>
        <w:tc>
          <w:tcPr>
            <w:tcW w:w="5340" w:type="dxa"/>
            <w:vAlign w:val="top"/>
          </w:tcPr>
          <w:p>
            <w:pPr>
              <w:keepNext w:val="0"/>
              <w:keepLines w:val="0"/>
              <w:widowControl/>
              <w:suppressLineNumbers w:val="0"/>
              <w:jc w:val="left"/>
              <w:rPr>
                <w:rFonts w:hint="eastAsia" w:ascii="仿宋" w:hAnsi="仿宋" w:eastAsia="仿宋" w:cs="仿宋"/>
                <w:color w:val="auto"/>
                <w:lang w:eastAsia="zh-CN"/>
              </w:rPr>
            </w:pPr>
            <w:r>
              <w:rPr>
                <w:rFonts w:hint="eastAsia" w:ascii="仿宋" w:hAnsi="仿宋" w:eastAsia="仿宋" w:cs="仿宋"/>
                <w:color w:val="auto"/>
                <w:lang w:eastAsia="zh-CN"/>
              </w:rPr>
              <w:t>有专门固定的文化主题展示空间，</w:t>
            </w:r>
            <w:r>
              <w:rPr>
                <w:rFonts w:hint="eastAsia" w:ascii="仿宋" w:hAnsi="仿宋" w:eastAsia="仿宋" w:cs="仿宋"/>
                <w:color w:val="auto"/>
                <w:lang w:val="en-US" w:eastAsia="zh-CN"/>
              </w:rPr>
              <w:t>展示内容丰富，展示方式多样</w:t>
            </w:r>
            <w:r>
              <w:rPr>
                <w:rFonts w:hint="eastAsia" w:ascii="仿宋" w:hAnsi="仿宋" w:eastAsia="仿宋" w:cs="仿宋"/>
                <w:color w:val="auto"/>
                <w:lang w:eastAsia="zh-CN"/>
              </w:rPr>
              <w:t>（</w:t>
            </w:r>
            <w:r>
              <w:rPr>
                <w:rFonts w:hint="eastAsia" w:ascii="仿宋" w:hAnsi="仿宋" w:eastAsia="仿宋" w:cs="仿宋"/>
                <w:color w:val="auto"/>
                <w:lang w:val="en-US" w:eastAsia="zh-CN"/>
              </w:rPr>
              <w:t>2分</w:t>
            </w:r>
            <w:r>
              <w:rPr>
                <w:rFonts w:hint="eastAsia" w:ascii="仿宋" w:hAnsi="仿宋" w:eastAsia="仿宋" w:cs="仿宋"/>
                <w:color w:val="auto"/>
                <w:lang w:eastAsia="zh-CN"/>
              </w:rPr>
              <w:t>）；有临时性文化主题展示空间，展示内容和方式一般（</w:t>
            </w:r>
            <w:r>
              <w:rPr>
                <w:rFonts w:hint="eastAsia" w:ascii="仿宋" w:hAnsi="仿宋" w:eastAsia="仿宋" w:cs="仿宋"/>
                <w:color w:val="auto"/>
                <w:lang w:val="en-US" w:eastAsia="zh-CN"/>
              </w:rPr>
              <w:t>1分</w:t>
            </w:r>
            <w:r>
              <w:rPr>
                <w:rFonts w:hint="eastAsia" w:ascii="仿宋" w:hAnsi="仿宋" w:eastAsia="仿宋" w:cs="仿宋"/>
                <w:color w:val="auto"/>
                <w:lang w:eastAsia="zh-CN"/>
              </w:rPr>
              <w:t>）。</w:t>
            </w:r>
          </w:p>
        </w:tc>
        <w:tc>
          <w:tcPr>
            <w:tcW w:w="859" w:type="dxa"/>
            <w:vAlign w:val="top"/>
          </w:tcPr>
          <w:p>
            <w:pPr>
              <w:jc w:val="center"/>
              <w:rPr>
                <w:rFonts w:hint="eastAsia" w:ascii="仿宋" w:hAnsi="仿宋" w:eastAsia="仿宋" w:cs="仿宋"/>
                <w:b/>
                <w:bCs/>
                <w:color w:val="auto"/>
                <w:lang w:val="en-US" w:eastAsia="zh-CN"/>
              </w:rPr>
            </w:pPr>
          </w:p>
        </w:tc>
        <w:tc>
          <w:tcPr>
            <w:tcW w:w="859" w:type="dxa"/>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2</w:t>
            </w:r>
          </w:p>
        </w:tc>
        <w:tc>
          <w:tcPr>
            <w:tcW w:w="723" w:type="dxa"/>
            <w:vAlign w:val="top"/>
          </w:tcPr>
          <w:p>
            <w:pPr>
              <w:rPr>
                <w:rFonts w:hint="eastAsia" w:ascii="仿宋" w:hAnsi="仿宋" w:eastAsia="仿宋" w:cs="仿宋"/>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4.4</w:t>
            </w:r>
          </w:p>
        </w:tc>
        <w:tc>
          <w:tcPr>
            <w:tcW w:w="5340" w:type="dxa"/>
            <w:vAlign w:val="top"/>
          </w:tcPr>
          <w:p>
            <w:pPr>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auto"/>
                <w:lang w:eastAsia="zh-CN"/>
              </w:rPr>
              <w:t>项目</w:t>
            </w:r>
            <w:r>
              <w:rPr>
                <w:rFonts w:hint="eastAsia" w:ascii="仿宋" w:hAnsi="仿宋" w:eastAsia="仿宋" w:cs="仿宋"/>
                <w:color w:val="auto"/>
              </w:rPr>
              <w:t>服务</w:t>
            </w:r>
            <w:r>
              <w:rPr>
                <w:rFonts w:hint="eastAsia" w:ascii="仿宋" w:hAnsi="仿宋" w:eastAsia="仿宋" w:cs="仿宋"/>
                <w:color w:val="auto"/>
                <w:lang w:eastAsia="zh-CN"/>
              </w:rPr>
              <w:t>充分</w:t>
            </w:r>
            <w:r>
              <w:rPr>
                <w:rFonts w:hint="eastAsia" w:ascii="仿宋" w:hAnsi="仿宋" w:eastAsia="仿宋" w:cs="仿宋"/>
                <w:color w:val="auto"/>
              </w:rPr>
              <w:t>融入当地人文、礼仪</w:t>
            </w:r>
            <w:r>
              <w:rPr>
                <w:rFonts w:hint="eastAsia" w:ascii="仿宋" w:hAnsi="仿宋" w:eastAsia="仿宋" w:cs="仿宋"/>
                <w:color w:val="auto"/>
                <w:lang w:eastAsia="zh-CN"/>
              </w:rPr>
              <w:t>和</w:t>
            </w:r>
            <w:r>
              <w:rPr>
                <w:rFonts w:hint="eastAsia" w:ascii="仿宋" w:hAnsi="仿宋" w:eastAsia="仿宋" w:cs="仿宋"/>
                <w:color w:val="auto"/>
              </w:rPr>
              <w:t>民俗文化</w:t>
            </w:r>
            <w:r>
              <w:rPr>
                <w:rFonts w:hint="eastAsia" w:ascii="仿宋" w:hAnsi="仿宋" w:eastAsia="仿宋" w:cs="仿宋"/>
                <w:color w:val="auto"/>
                <w:lang w:eastAsia="zh-CN"/>
              </w:rPr>
              <w:t>（</w:t>
            </w:r>
            <w:r>
              <w:rPr>
                <w:rFonts w:hint="eastAsia" w:ascii="仿宋" w:hAnsi="仿宋" w:eastAsia="仿宋" w:cs="仿宋"/>
                <w:color w:val="auto"/>
                <w:lang w:val="en-US" w:eastAsia="zh-CN"/>
              </w:rPr>
              <w:t>2分</w:t>
            </w:r>
            <w:r>
              <w:rPr>
                <w:rFonts w:hint="eastAsia" w:ascii="仿宋" w:hAnsi="仿宋" w:eastAsia="仿宋" w:cs="仿宋"/>
                <w:color w:val="auto"/>
                <w:lang w:eastAsia="zh-CN"/>
              </w:rPr>
              <w:t>）；部分融入当地人文</w:t>
            </w:r>
            <w:r>
              <w:rPr>
                <w:rFonts w:hint="eastAsia" w:ascii="仿宋" w:hAnsi="仿宋" w:eastAsia="仿宋" w:cs="仿宋"/>
                <w:color w:val="auto"/>
              </w:rPr>
              <w:t>、礼仪</w:t>
            </w:r>
            <w:r>
              <w:rPr>
                <w:rFonts w:hint="eastAsia" w:ascii="仿宋" w:hAnsi="仿宋" w:eastAsia="仿宋" w:cs="仿宋"/>
                <w:color w:val="auto"/>
                <w:lang w:eastAsia="zh-CN"/>
              </w:rPr>
              <w:t>和</w:t>
            </w:r>
            <w:r>
              <w:rPr>
                <w:rFonts w:hint="eastAsia" w:ascii="仿宋" w:hAnsi="仿宋" w:eastAsia="仿宋" w:cs="仿宋"/>
                <w:color w:val="auto"/>
              </w:rPr>
              <w:t>民俗文化</w:t>
            </w:r>
            <w:r>
              <w:rPr>
                <w:rFonts w:hint="eastAsia" w:ascii="仿宋" w:hAnsi="仿宋" w:eastAsia="仿宋" w:cs="仿宋"/>
                <w:color w:val="auto"/>
                <w:lang w:eastAsia="zh-CN"/>
              </w:rPr>
              <w:t>（</w:t>
            </w:r>
            <w:r>
              <w:rPr>
                <w:rFonts w:hint="eastAsia" w:ascii="仿宋" w:hAnsi="仿宋" w:eastAsia="仿宋" w:cs="仿宋"/>
                <w:color w:val="auto"/>
                <w:lang w:val="en-US" w:eastAsia="zh-CN"/>
              </w:rPr>
              <w:t>1分</w:t>
            </w:r>
            <w:r>
              <w:rPr>
                <w:rFonts w:hint="eastAsia" w:ascii="仿宋" w:hAnsi="仿宋" w:eastAsia="仿宋" w:cs="仿宋"/>
                <w:color w:val="auto"/>
                <w:lang w:eastAsia="zh-CN"/>
              </w:rPr>
              <w:t>）。</w:t>
            </w:r>
          </w:p>
        </w:tc>
        <w:tc>
          <w:tcPr>
            <w:tcW w:w="859" w:type="dxa"/>
            <w:vAlign w:val="top"/>
          </w:tcPr>
          <w:p>
            <w:pPr>
              <w:rPr>
                <w:rFonts w:hint="eastAsia" w:ascii="仿宋" w:hAnsi="仿宋" w:eastAsia="仿宋" w:cs="仿宋"/>
                <w:color w:val="auto"/>
                <w:lang w:val="en-US" w:eastAsia="zh-CN"/>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2</w:t>
            </w:r>
          </w:p>
        </w:tc>
        <w:tc>
          <w:tcPr>
            <w:tcW w:w="723" w:type="dxa"/>
            <w:vAlign w:val="top"/>
          </w:tcPr>
          <w:p>
            <w:pPr>
              <w:rPr>
                <w:rFonts w:hint="eastAsia" w:ascii="仿宋" w:hAnsi="仿宋" w:eastAsia="仿宋" w:cs="仿宋"/>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b/>
                <w:bCs/>
                <w:color w:val="auto"/>
                <w:lang w:val="en-US" w:eastAsia="zh-CN"/>
              </w:rPr>
            </w:pPr>
            <w:r>
              <w:rPr>
                <w:rFonts w:hint="eastAsia" w:ascii="仿宋" w:hAnsi="仿宋" w:eastAsia="仿宋" w:cs="仿宋"/>
                <w:b/>
                <w:bCs/>
                <w:color w:val="auto"/>
                <w:lang w:val="en-US" w:eastAsia="zh-CN"/>
              </w:rPr>
              <w:t>5</w:t>
            </w:r>
          </w:p>
        </w:tc>
        <w:tc>
          <w:tcPr>
            <w:tcW w:w="5340" w:type="dxa"/>
            <w:vAlign w:val="top"/>
          </w:tcPr>
          <w:p>
            <w:pP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业态创新</w:t>
            </w:r>
          </w:p>
        </w:tc>
        <w:tc>
          <w:tcPr>
            <w:tcW w:w="859" w:type="dxa"/>
            <w:vAlign w:val="top"/>
          </w:tcPr>
          <w:p>
            <w:pPr>
              <w:jc w:val="center"/>
              <w:rPr>
                <w:rFonts w:hint="default" w:ascii="仿宋" w:hAnsi="仿宋" w:eastAsia="仿宋" w:cs="仿宋"/>
                <w:color w:val="auto"/>
                <w:lang w:val="en-US" w:eastAsia="zh-CN"/>
              </w:rPr>
            </w:pPr>
            <w:r>
              <w:rPr>
                <w:rFonts w:hint="eastAsia" w:ascii="仿宋" w:hAnsi="仿宋" w:eastAsia="仿宋" w:cs="仿宋"/>
                <w:b/>
                <w:bCs/>
                <w:color w:val="auto"/>
                <w:lang w:val="en-US" w:eastAsia="zh-CN"/>
              </w:rPr>
              <w:t>18</w:t>
            </w:r>
          </w:p>
        </w:tc>
        <w:tc>
          <w:tcPr>
            <w:tcW w:w="859" w:type="dxa"/>
            <w:vAlign w:val="center"/>
          </w:tcPr>
          <w:p>
            <w:pPr>
              <w:jc w:val="center"/>
              <w:rPr>
                <w:rFonts w:hint="eastAsia" w:ascii="仿宋" w:hAnsi="仿宋" w:eastAsia="仿宋" w:cs="仿宋"/>
                <w:color w:val="auto"/>
                <w:lang w:val="en-US" w:eastAsia="zh-CN"/>
              </w:rPr>
            </w:pPr>
          </w:p>
        </w:tc>
        <w:tc>
          <w:tcPr>
            <w:tcW w:w="723" w:type="dxa"/>
            <w:vAlign w:val="top"/>
          </w:tcPr>
          <w:p>
            <w:pPr>
              <w:rPr>
                <w:rFonts w:hint="eastAsia" w:ascii="仿宋" w:hAnsi="仿宋" w:eastAsia="仿宋" w:cs="仿宋"/>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5.1</w:t>
            </w:r>
          </w:p>
        </w:tc>
        <w:tc>
          <w:tcPr>
            <w:tcW w:w="5340"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eastAsia="zh-CN"/>
              </w:rPr>
              <w:t>推动“酒店</w:t>
            </w:r>
            <w:r>
              <w:rPr>
                <w:rFonts w:hint="eastAsia" w:ascii="仿宋" w:hAnsi="仿宋" w:eastAsia="仿宋" w:cs="仿宋"/>
                <w:color w:val="auto"/>
                <w:lang w:val="en-US" w:eastAsia="zh-CN"/>
              </w:rPr>
              <w:t>+</w:t>
            </w:r>
            <w:r>
              <w:rPr>
                <w:rFonts w:hint="eastAsia" w:ascii="仿宋" w:hAnsi="仿宋" w:eastAsia="仿宋" w:cs="仿宋"/>
                <w:color w:val="auto"/>
                <w:lang w:eastAsia="zh-CN"/>
              </w:rPr>
              <w:t>”、</w:t>
            </w:r>
            <w:r>
              <w:rPr>
                <w:rFonts w:hint="eastAsia" w:ascii="仿宋" w:hAnsi="仿宋" w:eastAsia="仿宋" w:cs="仿宋"/>
                <w:color w:val="auto"/>
                <w:lang w:val="en-US" w:eastAsia="zh-CN"/>
              </w:rPr>
              <w:t>“产品+”、“服务+”，</w:t>
            </w:r>
            <w:r>
              <w:rPr>
                <w:rFonts w:hint="eastAsia" w:ascii="仿宋" w:hAnsi="仿宋" w:eastAsia="仿宋" w:cs="仿宋"/>
                <w:color w:val="auto"/>
              </w:rPr>
              <w:t>利用项目</w:t>
            </w:r>
            <w:r>
              <w:rPr>
                <w:rFonts w:hint="eastAsia" w:ascii="仿宋" w:hAnsi="仿宋" w:eastAsia="仿宋" w:cs="仿宋"/>
                <w:color w:val="auto"/>
                <w:lang w:eastAsia="zh-CN"/>
              </w:rPr>
              <w:t>和</w:t>
            </w:r>
            <w:r>
              <w:rPr>
                <w:rFonts w:hint="eastAsia" w:ascii="仿宋" w:hAnsi="仿宋" w:eastAsia="仿宋" w:cs="仿宋"/>
                <w:color w:val="auto"/>
              </w:rPr>
              <w:t>周边资源，自主开发户外运动、康体养生、文化</w:t>
            </w:r>
            <w:r>
              <w:rPr>
                <w:rFonts w:hint="eastAsia" w:ascii="仿宋" w:hAnsi="仿宋" w:eastAsia="仿宋" w:cs="仿宋"/>
                <w:color w:val="auto"/>
                <w:lang w:eastAsia="zh-CN"/>
              </w:rPr>
              <w:t>体验、研学科考、休闲娱乐</w:t>
            </w:r>
            <w:r>
              <w:rPr>
                <w:rFonts w:hint="eastAsia" w:ascii="仿宋" w:hAnsi="仿宋" w:eastAsia="仿宋" w:cs="仿宋"/>
                <w:color w:val="auto"/>
              </w:rPr>
              <w:t>等业态产品</w:t>
            </w:r>
            <w:r>
              <w:rPr>
                <w:rFonts w:hint="eastAsia" w:ascii="仿宋" w:hAnsi="仿宋" w:eastAsia="仿宋" w:cs="仿宋"/>
                <w:color w:val="auto"/>
                <w:lang w:eastAsia="zh-CN"/>
              </w:rPr>
              <w:t>和线路，每提供</w:t>
            </w:r>
            <w:r>
              <w:rPr>
                <w:rFonts w:hint="eastAsia" w:ascii="仿宋" w:hAnsi="仿宋" w:eastAsia="仿宋" w:cs="仿宋"/>
                <w:color w:val="auto"/>
                <w:lang w:val="en-US" w:eastAsia="zh-CN"/>
              </w:rPr>
              <w:t>1类得1分，最高不超过5分。</w:t>
            </w:r>
          </w:p>
        </w:tc>
        <w:tc>
          <w:tcPr>
            <w:tcW w:w="859" w:type="dxa"/>
            <w:vAlign w:val="top"/>
          </w:tcPr>
          <w:p>
            <w:pPr>
              <w:rPr>
                <w:rFonts w:hint="eastAsia" w:ascii="仿宋" w:hAnsi="仿宋" w:eastAsia="仿宋" w:cs="仿宋"/>
                <w:color w:val="auto"/>
                <w:kern w:val="2"/>
                <w:sz w:val="21"/>
                <w:szCs w:val="24"/>
                <w:lang w:val="en-US" w:eastAsia="zh-CN" w:bidi="ar-SA"/>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5</w:t>
            </w:r>
          </w:p>
        </w:tc>
        <w:tc>
          <w:tcPr>
            <w:tcW w:w="723" w:type="dxa"/>
            <w:vAlign w:val="top"/>
          </w:tcPr>
          <w:p>
            <w:pPr>
              <w:rPr>
                <w:rFonts w:hint="eastAsia"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5.2</w:t>
            </w:r>
          </w:p>
        </w:tc>
        <w:tc>
          <w:tcPr>
            <w:tcW w:w="5340"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推动“精品酒店+旅游目的地”，联动</w:t>
            </w:r>
            <w:r>
              <w:rPr>
                <w:rFonts w:hint="eastAsia" w:ascii="仿宋" w:hAnsi="仿宋" w:eastAsia="仿宋" w:cs="仿宋"/>
                <w:color w:val="auto"/>
              </w:rPr>
              <w:t>周边景区景点、遗址遗迹、传统村落</w:t>
            </w:r>
            <w:r>
              <w:rPr>
                <w:rFonts w:hint="eastAsia" w:ascii="仿宋" w:hAnsi="仿宋" w:eastAsia="仿宋" w:cs="仿宋"/>
                <w:color w:val="auto"/>
                <w:lang w:eastAsia="zh-CN"/>
              </w:rPr>
              <w:t>等，每联动</w:t>
            </w:r>
            <w:r>
              <w:rPr>
                <w:rFonts w:hint="eastAsia" w:ascii="仿宋" w:hAnsi="仿宋" w:eastAsia="仿宋" w:cs="仿宋"/>
                <w:color w:val="auto"/>
                <w:lang w:val="en-US" w:eastAsia="zh-CN"/>
              </w:rPr>
              <w:t>1项得1分，最高不超过5分。</w:t>
            </w:r>
          </w:p>
        </w:tc>
        <w:tc>
          <w:tcPr>
            <w:tcW w:w="859" w:type="dxa"/>
            <w:vAlign w:val="top"/>
          </w:tcPr>
          <w:p>
            <w:pPr>
              <w:rPr>
                <w:rFonts w:hint="eastAsia" w:ascii="仿宋" w:hAnsi="仿宋" w:eastAsia="仿宋" w:cs="仿宋"/>
                <w:color w:val="auto"/>
                <w:kern w:val="2"/>
                <w:sz w:val="21"/>
                <w:szCs w:val="24"/>
                <w:lang w:val="en-US" w:eastAsia="zh-CN" w:bidi="ar-SA"/>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5</w:t>
            </w:r>
          </w:p>
        </w:tc>
        <w:tc>
          <w:tcPr>
            <w:tcW w:w="723" w:type="dxa"/>
            <w:vAlign w:val="top"/>
          </w:tcPr>
          <w:p>
            <w:pPr>
              <w:rPr>
                <w:rFonts w:hint="eastAsia"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5.3</w:t>
            </w:r>
          </w:p>
        </w:tc>
        <w:tc>
          <w:tcPr>
            <w:tcW w:w="5340"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eastAsia="zh-CN"/>
              </w:rPr>
              <w:t>项目</w:t>
            </w:r>
            <w:r>
              <w:rPr>
                <w:rFonts w:hint="eastAsia" w:ascii="仿宋" w:hAnsi="仿宋" w:eastAsia="仿宋" w:cs="仿宋"/>
                <w:color w:val="auto"/>
              </w:rPr>
              <w:t>形成完整旅游产业链</w:t>
            </w:r>
            <w:r>
              <w:rPr>
                <w:rFonts w:hint="eastAsia" w:ascii="仿宋" w:hAnsi="仿宋" w:eastAsia="仿宋" w:cs="仿宋"/>
                <w:color w:val="auto"/>
                <w:lang w:eastAsia="zh-CN"/>
              </w:rPr>
              <w:t>，</w:t>
            </w:r>
            <w:r>
              <w:rPr>
                <w:rFonts w:hint="eastAsia" w:ascii="仿宋" w:hAnsi="仿宋" w:eastAsia="仿宋" w:cs="仿宋"/>
                <w:color w:val="auto"/>
              </w:rPr>
              <w:t>住宿</w:t>
            </w:r>
            <w:r>
              <w:rPr>
                <w:rFonts w:hint="eastAsia" w:ascii="仿宋" w:hAnsi="仿宋" w:eastAsia="仿宋" w:cs="仿宋"/>
                <w:color w:val="auto"/>
                <w:lang w:eastAsia="zh-CN"/>
              </w:rPr>
              <w:t>和餐饮</w:t>
            </w:r>
            <w:r>
              <w:rPr>
                <w:rFonts w:hint="eastAsia" w:ascii="仿宋" w:hAnsi="仿宋" w:eastAsia="仿宋" w:cs="仿宋"/>
                <w:color w:val="auto"/>
              </w:rPr>
              <w:t>以外的产品和服务营收</w:t>
            </w:r>
            <w:r>
              <w:rPr>
                <w:rFonts w:hint="eastAsia" w:ascii="仿宋" w:hAnsi="仿宋" w:eastAsia="仿宋" w:cs="仿宋"/>
                <w:color w:val="auto"/>
                <w:lang w:val="en-US" w:eastAsia="zh-CN"/>
              </w:rPr>
              <w:t>占比高于</w:t>
            </w:r>
            <w:r>
              <w:rPr>
                <w:rFonts w:hint="eastAsia" w:ascii="仿宋" w:hAnsi="仿宋" w:eastAsia="仿宋" w:cs="仿宋"/>
                <w:color w:val="auto"/>
              </w:rPr>
              <w:t>项目总收入的</w:t>
            </w:r>
            <w:r>
              <w:rPr>
                <w:rFonts w:hint="eastAsia" w:ascii="仿宋" w:hAnsi="仿宋" w:eastAsia="仿宋" w:cs="仿宋"/>
                <w:color w:val="auto"/>
                <w:lang w:val="en-US" w:eastAsia="zh-CN"/>
              </w:rPr>
              <w:t>5</w:t>
            </w:r>
            <w:r>
              <w:rPr>
                <w:rFonts w:hint="eastAsia" w:ascii="仿宋" w:hAnsi="仿宋" w:eastAsia="仿宋" w:cs="仿宋"/>
                <w:color w:val="auto"/>
              </w:rPr>
              <w:t>0%</w:t>
            </w:r>
            <w:r>
              <w:rPr>
                <w:rFonts w:hint="eastAsia" w:ascii="仿宋" w:hAnsi="仿宋" w:eastAsia="仿宋" w:cs="仿宋"/>
                <w:color w:val="auto"/>
                <w:lang w:eastAsia="zh-CN"/>
              </w:rPr>
              <w:t>（</w:t>
            </w:r>
            <w:r>
              <w:rPr>
                <w:rFonts w:hint="eastAsia" w:ascii="仿宋" w:hAnsi="仿宋" w:eastAsia="仿宋" w:cs="仿宋"/>
                <w:color w:val="auto"/>
                <w:lang w:val="en-US" w:eastAsia="zh-CN"/>
              </w:rPr>
              <w:t>含</w:t>
            </w:r>
            <w:r>
              <w:rPr>
                <w:rFonts w:hint="eastAsia" w:ascii="仿宋" w:hAnsi="仿宋" w:eastAsia="仿宋" w:cs="仿宋"/>
                <w:color w:val="auto"/>
                <w:lang w:eastAsia="zh-CN"/>
              </w:rPr>
              <w:t>）（</w:t>
            </w:r>
            <w:r>
              <w:rPr>
                <w:rFonts w:hint="eastAsia" w:ascii="仿宋" w:hAnsi="仿宋" w:eastAsia="仿宋" w:cs="仿宋"/>
                <w:color w:val="auto"/>
                <w:lang w:val="en-US" w:eastAsia="zh-CN"/>
              </w:rPr>
              <w:t>5分</w:t>
            </w:r>
            <w:r>
              <w:rPr>
                <w:rFonts w:hint="eastAsia" w:ascii="仿宋" w:hAnsi="仿宋" w:eastAsia="仿宋" w:cs="仿宋"/>
                <w:color w:val="auto"/>
                <w:lang w:eastAsia="zh-CN"/>
              </w:rPr>
              <w:t>）；</w:t>
            </w:r>
            <w:r>
              <w:rPr>
                <w:rFonts w:hint="eastAsia" w:ascii="仿宋" w:hAnsi="仿宋" w:eastAsia="仿宋" w:cs="仿宋"/>
                <w:color w:val="auto"/>
                <w:lang w:val="en-US" w:eastAsia="zh-CN"/>
              </w:rPr>
              <w:t>30%（含）-50%（含）（3分）；30%以下（2分）</w:t>
            </w:r>
            <w:r>
              <w:rPr>
                <w:rFonts w:hint="eastAsia" w:ascii="仿宋" w:hAnsi="仿宋" w:eastAsia="仿宋" w:cs="仿宋"/>
                <w:color w:val="auto"/>
                <w:lang w:eastAsia="zh-CN"/>
              </w:rPr>
              <w:t>。</w:t>
            </w:r>
          </w:p>
        </w:tc>
        <w:tc>
          <w:tcPr>
            <w:tcW w:w="859" w:type="dxa"/>
            <w:vAlign w:val="top"/>
          </w:tcPr>
          <w:p>
            <w:pPr>
              <w:rPr>
                <w:rFonts w:hint="eastAsia" w:ascii="仿宋" w:hAnsi="仿宋" w:eastAsia="仿宋" w:cs="仿宋"/>
                <w:color w:val="auto"/>
                <w:kern w:val="2"/>
                <w:sz w:val="21"/>
                <w:szCs w:val="24"/>
                <w:lang w:val="en-US" w:eastAsia="zh-CN" w:bidi="ar-SA"/>
              </w:rPr>
            </w:pPr>
          </w:p>
        </w:tc>
        <w:tc>
          <w:tcPr>
            <w:tcW w:w="859"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5</w:t>
            </w:r>
          </w:p>
        </w:tc>
        <w:tc>
          <w:tcPr>
            <w:tcW w:w="723" w:type="dxa"/>
            <w:vAlign w:val="top"/>
          </w:tcPr>
          <w:p>
            <w:pPr>
              <w:rPr>
                <w:rFonts w:hint="eastAsia"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b/>
                <w:bCs/>
                <w:color w:val="auto"/>
                <w:lang w:val="en-US" w:eastAsia="zh-CN"/>
              </w:rPr>
            </w:pPr>
            <w:r>
              <w:rPr>
                <w:rFonts w:hint="eastAsia" w:ascii="仿宋" w:hAnsi="仿宋" w:eastAsia="仿宋" w:cs="仿宋"/>
                <w:color w:val="auto"/>
                <w:kern w:val="2"/>
                <w:sz w:val="21"/>
                <w:szCs w:val="24"/>
                <w:lang w:val="en-US" w:eastAsia="zh-CN" w:bidi="ar-SA"/>
              </w:rPr>
              <w:t>5.4</w:t>
            </w:r>
          </w:p>
        </w:tc>
        <w:tc>
          <w:tcPr>
            <w:tcW w:w="5340" w:type="dxa"/>
            <w:vAlign w:val="top"/>
          </w:tcPr>
          <w:p>
            <w:pPr>
              <w:rPr>
                <w:rFonts w:hint="eastAsia" w:ascii="仿宋" w:hAnsi="仿宋" w:eastAsia="仿宋" w:cs="仿宋"/>
                <w:b/>
                <w:bCs/>
                <w:color w:val="auto"/>
                <w:lang w:val="en-US" w:eastAsia="zh-CN"/>
              </w:rPr>
            </w:pPr>
            <w:r>
              <w:rPr>
                <w:rFonts w:hint="eastAsia" w:ascii="仿宋" w:hAnsi="仿宋" w:eastAsia="仿宋" w:cs="仿宋"/>
                <w:color w:val="auto"/>
                <w:lang w:val="en-US" w:eastAsia="zh-CN"/>
              </w:rPr>
              <w:t>项目业态产品开发具有自身特色，在全国具有典型意义（3分）；在全省具有开创性或典型意义（2分）；在所在州市具有开创性或典型意义（1分）</w:t>
            </w:r>
          </w:p>
        </w:tc>
        <w:tc>
          <w:tcPr>
            <w:tcW w:w="859" w:type="dxa"/>
            <w:vAlign w:val="top"/>
          </w:tcPr>
          <w:p>
            <w:pPr>
              <w:rPr>
                <w:rFonts w:hint="eastAsia" w:ascii="仿宋" w:hAnsi="仿宋" w:eastAsia="仿宋" w:cs="仿宋"/>
                <w:color w:val="auto"/>
                <w:lang w:val="en-US" w:eastAsia="zh-CN"/>
              </w:rPr>
            </w:pPr>
          </w:p>
        </w:tc>
        <w:tc>
          <w:tcPr>
            <w:tcW w:w="859" w:type="dxa"/>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3</w:t>
            </w:r>
          </w:p>
        </w:tc>
        <w:tc>
          <w:tcPr>
            <w:tcW w:w="723" w:type="dxa"/>
            <w:vAlign w:val="top"/>
          </w:tcPr>
          <w:p>
            <w:pPr>
              <w:rPr>
                <w:rFonts w:hint="eastAsia" w:ascii="仿宋" w:hAnsi="仿宋" w:eastAsia="仿宋" w:cs="仿宋"/>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b/>
                <w:bCs/>
                <w:color w:val="auto"/>
                <w:lang w:val="en-US" w:eastAsia="zh-CN"/>
              </w:rPr>
            </w:pPr>
            <w:r>
              <w:rPr>
                <w:rFonts w:hint="eastAsia" w:ascii="仿宋" w:hAnsi="仿宋" w:eastAsia="仿宋" w:cs="仿宋"/>
                <w:b/>
                <w:bCs/>
                <w:color w:val="auto"/>
                <w:lang w:val="en-US" w:eastAsia="zh-CN"/>
              </w:rPr>
              <w:t>6</w:t>
            </w:r>
          </w:p>
        </w:tc>
        <w:tc>
          <w:tcPr>
            <w:tcW w:w="5340" w:type="dxa"/>
          </w:tcPr>
          <w:p>
            <w:pP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运营管理</w:t>
            </w:r>
          </w:p>
        </w:tc>
        <w:tc>
          <w:tcPr>
            <w:tcW w:w="859" w:type="dxa"/>
          </w:tcPr>
          <w:p>
            <w:pPr>
              <w:jc w:val="center"/>
              <w:rPr>
                <w:rFonts w:hint="default" w:ascii="仿宋" w:hAnsi="仿宋" w:eastAsia="仿宋" w:cs="仿宋"/>
                <w:color w:val="auto"/>
                <w:lang w:val="en-US" w:eastAsia="zh-CN"/>
              </w:rPr>
            </w:pPr>
            <w:r>
              <w:rPr>
                <w:rFonts w:hint="eastAsia" w:ascii="仿宋" w:hAnsi="仿宋" w:eastAsia="仿宋" w:cs="仿宋"/>
                <w:b/>
                <w:bCs/>
                <w:color w:val="auto"/>
                <w:lang w:val="en-US" w:eastAsia="zh-CN"/>
              </w:rPr>
              <w:t>10</w:t>
            </w:r>
          </w:p>
        </w:tc>
        <w:tc>
          <w:tcPr>
            <w:tcW w:w="859" w:type="dxa"/>
            <w:vAlign w:val="center"/>
          </w:tcPr>
          <w:p>
            <w:pPr>
              <w:jc w:val="center"/>
              <w:rPr>
                <w:rFonts w:ascii="仿宋" w:hAnsi="仿宋" w:eastAsia="仿宋" w:cs="仿宋"/>
                <w:color w:val="auto"/>
                <w:kern w:val="2"/>
                <w:sz w:val="21"/>
                <w:szCs w:val="24"/>
                <w:lang w:val="en-US" w:eastAsia="zh-CN" w:bidi="ar-SA"/>
              </w:rPr>
            </w:pP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6.1</w:t>
            </w:r>
          </w:p>
        </w:tc>
        <w:tc>
          <w:tcPr>
            <w:tcW w:w="5340" w:type="dxa"/>
          </w:tcPr>
          <w:p>
            <w:pPr>
              <w:rPr>
                <w:rFonts w:hint="eastAsia" w:ascii="仿宋" w:hAnsi="仿宋" w:eastAsia="仿宋" w:cs="仿宋"/>
                <w:color w:val="auto"/>
                <w:lang w:eastAsia="zh-CN"/>
              </w:rPr>
            </w:pPr>
            <w:r>
              <w:rPr>
                <w:rFonts w:hint="eastAsia" w:ascii="仿宋" w:hAnsi="仿宋" w:eastAsia="仿宋" w:cs="仿宋"/>
                <w:color w:val="auto"/>
              </w:rPr>
              <w:t>酒店经理来自当地，经过酒店培训后成为高级管理者的（</w:t>
            </w:r>
            <w:r>
              <w:rPr>
                <w:rFonts w:hint="eastAsia" w:ascii="仿宋" w:hAnsi="仿宋" w:eastAsia="仿宋" w:cs="仿宋"/>
                <w:color w:val="auto"/>
                <w:lang w:val="en-US" w:eastAsia="zh-CN"/>
              </w:rPr>
              <w:t>3</w:t>
            </w:r>
            <w:r>
              <w:rPr>
                <w:rFonts w:hint="eastAsia" w:ascii="仿宋" w:hAnsi="仿宋" w:eastAsia="仿宋" w:cs="仿宋"/>
                <w:color w:val="auto"/>
              </w:rPr>
              <w:t>分）</w:t>
            </w:r>
            <w:r>
              <w:rPr>
                <w:rFonts w:hint="eastAsia" w:ascii="仿宋" w:hAnsi="仿宋" w:eastAsia="仿宋" w:cs="仿宋"/>
                <w:color w:val="auto"/>
                <w:lang w:eastAsia="zh-CN"/>
              </w:rPr>
              <w:t>；</w:t>
            </w:r>
            <w:r>
              <w:rPr>
                <w:rFonts w:hint="eastAsia" w:ascii="仿宋" w:hAnsi="仿宋" w:eastAsia="仿宋" w:cs="仿宋"/>
                <w:color w:val="auto"/>
              </w:rPr>
              <w:t>酒店经理具有丰富的酒店行业或旅游行业管理经验，担任过相关行业高级管理职位（</w:t>
            </w:r>
            <w:r>
              <w:rPr>
                <w:rFonts w:hint="eastAsia" w:ascii="仿宋" w:hAnsi="仿宋" w:eastAsia="仿宋" w:cs="仿宋"/>
                <w:color w:val="auto"/>
                <w:lang w:val="en-US" w:eastAsia="zh-CN"/>
              </w:rPr>
              <w:t>2</w:t>
            </w:r>
            <w:r>
              <w:rPr>
                <w:rFonts w:hint="eastAsia" w:ascii="仿宋" w:hAnsi="仿宋" w:eastAsia="仿宋" w:cs="仿宋"/>
                <w:color w:val="auto"/>
              </w:rPr>
              <w:t>分）</w:t>
            </w:r>
            <w:r>
              <w:rPr>
                <w:rFonts w:hint="eastAsia" w:ascii="仿宋" w:hAnsi="仿宋" w:eastAsia="仿宋" w:cs="仿宋"/>
                <w:color w:val="auto"/>
                <w:lang w:eastAsia="zh-CN"/>
              </w:rPr>
              <w:t>；酒店经理管理经验一般（</w:t>
            </w:r>
            <w:r>
              <w:rPr>
                <w:rFonts w:hint="eastAsia" w:ascii="仿宋" w:hAnsi="仿宋" w:eastAsia="仿宋" w:cs="仿宋"/>
                <w:color w:val="auto"/>
                <w:lang w:val="en-US" w:eastAsia="zh-CN"/>
              </w:rPr>
              <w:t>1分）</w:t>
            </w:r>
            <w:r>
              <w:rPr>
                <w:rFonts w:hint="eastAsia" w:ascii="仿宋" w:hAnsi="仿宋" w:eastAsia="仿宋" w:cs="仿宋"/>
                <w:color w:val="auto"/>
                <w:lang w:eastAsia="zh-CN"/>
              </w:rPr>
              <w:t>。</w:t>
            </w:r>
          </w:p>
        </w:tc>
        <w:tc>
          <w:tcPr>
            <w:tcW w:w="859" w:type="dxa"/>
          </w:tcPr>
          <w:p>
            <w:pPr>
              <w:jc w:val="center"/>
              <w:rPr>
                <w:rFonts w:ascii="仿宋" w:hAnsi="仿宋" w:eastAsia="仿宋" w:cs="仿宋"/>
                <w:color w:val="auto"/>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w:t>
            </w: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6.2</w:t>
            </w:r>
          </w:p>
        </w:tc>
        <w:tc>
          <w:tcPr>
            <w:tcW w:w="5340"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rPr>
              <w:t>酒店员工数和客房数比1</w:t>
            </w:r>
            <w:r>
              <w:rPr>
                <w:rFonts w:hint="eastAsia" w:ascii="仿宋" w:hAnsi="仿宋" w:eastAsia="仿宋" w:cs="仿宋"/>
                <w:color w:val="auto"/>
                <w:lang w:val="en-US" w:eastAsia="zh-CN"/>
              </w:rPr>
              <w:t>.5</w:t>
            </w:r>
            <w:r>
              <w:rPr>
                <w:rFonts w:hint="eastAsia" w:ascii="仿宋" w:hAnsi="仿宋" w:eastAsia="仿宋" w:cs="仿宋"/>
                <w:color w:val="auto"/>
                <w:lang w:eastAsia="zh-CN"/>
              </w:rPr>
              <w:t>（含）</w:t>
            </w:r>
            <w:r>
              <w:rPr>
                <w:rFonts w:hint="eastAsia" w:ascii="仿宋" w:hAnsi="仿宋" w:eastAsia="仿宋" w:cs="仿宋"/>
                <w:color w:val="auto"/>
              </w:rPr>
              <w:t>：1以上（</w:t>
            </w:r>
            <w:r>
              <w:rPr>
                <w:rFonts w:hint="eastAsia" w:ascii="仿宋" w:hAnsi="仿宋" w:eastAsia="仿宋" w:cs="仿宋"/>
                <w:color w:val="auto"/>
                <w:lang w:val="en-US" w:eastAsia="zh-CN"/>
              </w:rPr>
              <w:t>3</w:t>
            </w:r>
            <w:r>
              <w:rPr>
                <w:rFonts w:hint="eastAsia" w:ascii="仿宋" w:hAnsi="仿宋" w:eastAsia="仿宋" w:cs="仿宋"/>
                <w:color w:val="auto"/>
              </w:rPr>
              <w:t>分）</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val="en-US" w:eastAsia="zh-CN"/>
              </w:rPr>
              <w:t>1（含）</w:t>
            </w:r>
            <w:r>
              <w:rPr>
                <w:rFonts w:hint="eastAsia" w:ascii="仿宋" w:hAnsi="仿宋" w:eastAsia="仿宋" w:cs="仿宋"/>
                <w:color w:val="auto"/>
              </w:rPr>
              <w:t>：1</w:t>
            </w:r>
            <w:r>
              <w:rPr>
                <w:rFonts w:hint="eastAsia" w:ascii="仿宋" w:hAnsi="仿宋" w:eastAsia="仿宋" w:cs="仿宋"/>
                <w:color w:val="auto"/>
                <w:lang w:val="en-US" w:eastAsia="zh-CN"/>
              </w:rPr>
              <w:t>-1.5:1</w:t>
            </w:r>
            <w:r>
              <w:rPr>
                <w:rFonts w:hint="eastAsia" w:ascii="仿宋" w:hAnsi="仿宋" w:eastAsia="仿宋" w:cs="仿宋"/>
                <w:color w:val="auto"/>
              </w:rPr>
              <w:t>（</w:t>
            </w:r>
            <w:r>
              <w:rPr>
                <w:rFonts w:hint="eastAsia" w:ascii="仿宋" w:hAnsi="仿宋" w:eastAsia="仿宋" w:cs="仿宋"/>
                <w:color w:val="auto"/>
                <w:lang w:val="en-US" w:eastAsia="zh-CN"/>
              </w:rPr>
              <w:t>2</w:t>
            </w:r>
            <w:r>
              <w:rPr>
                <w:rFonts w:hint="eastAsia" w:ascii="仿宋" w:hAnsi="仿宋" w:eastAsia="仿宋" w:cs="仿宋"/>
                <w:color w:val="auto"/>
              </w:rPr>
              <w:t>分）</w:t>
            </w:r>
            <w:r>
              <w:rPr>
                <w:rFonts w:hint="eastAsia" w:ascii="仿宋" w:hAnsi="仿宋" w:eastAsia="仿宋" w:cs="仿宋"/>
                <w:color w:val="auto"/>
                <w:lang w:eastAsia="zh-CN"/>
              </w:rPr>
              <w:t>；</w:t>
            </w:r>
            <w:r>
              <w:rPr>
                <w:rFonts w:hint="eastAsia" w:ascii="仿宋" w:hAnsi="仿宋" w:eastAsia="仿宋" w:cs="仿宋"/>
                <w:color w:val="auto"/>
              </w:rPr>
              <w:t>1：1</w:t>
            </w:r>
            <w:r>
              <w:rPr>
                <w:rFonts w:hint="eastAsia" w:ascii="仿宋" w:hAnsi="仿宋" w:eastAsia="仿宋" w:cs="仿宋"/>
                <w:color w:val="auto"/>
                <w:lang w:eastAsia="zh-CN"/>
              </w:rPr>
              <w:t>以下（</w:t>
            </w:r>
            <w:r>
              <w:rPr>
                <w:rFonts w:hint="eastAsia" w:ascii="仿宋" w:hAnsi="仿宋" w:eastAsia="仿宋" w:cs="仿宋"/>
                <w:color w:val="auto"/>
                <w:lang w:val="en-US" w:eastAsia="zh-CN"/>
              </w:rPr>
              <w:t>1分</w:t>
            </w:r>
            <w:r>
              <w:rPr>
                <w:rFonts w:hint="eastAsia" w:ascii="仿宋" w:hAnsi="仿宋" w:eastAsia="仿宋" w:cs="仿宋"/>
                <w:color w:val="auto"/>
                <w:lang w:eastAsia="zh-CN"/>
              </w:rPr>
              <w:t>）。</w:t>
            </w:r>
          </w:p>
        </w:tc>
        <w:tc>
          <w:tcPr>
            <w:tcW w:w="859" w:type="dxa"/>
            <w:vAlign w:val="top"/>
          </w:tcPr>
          <w:p>
            <w:pPr>
              <w:jc w:val="center"/>
              <w:rPr>
                <w:rFonts w:ascii="仿宋" w:hAnsi="仿宋" w:eastAsia="仿宋" w:cs="仿宋"/>
                <w:color w:val="auto"/>
                <w:kern w:val="2"/>
                <w:sz w:val="21"/>
                <w:szCs w:val="24"/>
                <w:lang w:val="en-US" w:eastAsia="zh-CN" w:bidi="ar-SA"/>
              </w:rPr>
            </w:pPr>
          </w:p>
        </w:tc>
        <w:tc>
          <w:tcPr>
            <w:tcW w:w="859"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w:t>
            </w: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6.3</w:t>
            </w:r>
          </w:p>
        </w:tc>
        <w:tc>
          <w:tcPr>
            <w:tcW w:w="5340" w:type="dxa"/>
            <w:vAlign w:val="top"/>
          </w:tcPr>
          <w:p>
            <w:pP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rPr>
              <w:t>项目拥有专属APP、微信小程序等自媒体宣传推广渠道</w:t>
            </w:r>
            <w:r>
              <w:rPr>
                <w:rFonts w:hint="eastAsia" w:ascii="仿宋" w:hAnsi="仿宋" w:eastAsia="仿宋" w:cs="仿宋"/>
                <w:color w:val="auto"/>
                <w:lang w:val="en-US" w:eastAsia="zh-CN"/>
              </w:rPr>
              <w:t>3种以上（含）（2分）</w:t>
            </w:r>
            <w:r>
              <w:rPr>
                <w:rFonts w:hint="eastAsia" w:ascii="仿宋" w:hAnsi="仿宋" w:eastAsia="仿宋" w:cs="仿宋"/>
                <w:color w:val="auto"/>
                <w:lang w:eastAsia="zh-CN"/>
              </w:rPr>
              <w:t>；</w:t>
            </w:r>
            <w:r>
              <w:rPr>
                <w:rFonts w:hint="eastAsia" w:ascii="仿宋" w:hAnsi="仿宋" w:eastAsia="仿宋" w:cs="仿宋"/>
                <w:color w:val="auto"/>
                <w:lang w:val="en-US" w:eastAsia="zh-CN"/>
              </w:rPr>
              <w:t>1-2种（1分）。</w:t>
            </w:r>
          </w:p>
        </w:tc>
        <w:tc>
          <w:tcPr>
            <w:tcW w:w="859" w:type="dxa"/>
            <w:vAlign w:val="top"/>
          </w:tcPr>
          <w:p>
            <w:pPr>
              <w:jc w:val="center"/>
              <w:rPr>
                <w:rFonts w:ascii="仿宋" w:hAnsi="仿宋" w:eastAsia="仿宋" w:cs="仿宋"/>
                <w:color w:val="auto"/>
                <w:kern w:val="2"/>
                <w:sz w:val="21"/>
                <w:szCs w:val="24"/>
                <w:lang w:val="en-US" w:eastAsia="zh-CN" w:bidi="ar-SA"/>
              </w:rPr>
            </w:pPr>
          </w:p>
        </w:tc>
        <w:tc>
          <w:tcPr>
            <w:tcW w:w="859"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2</w:t>
            </w: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6.4</w:t>
            </w:r>
          </w:p>
        </w:tc>
        <w:tc>
          <w:tcPr>
            <w:tcW w:w="5340"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rPr>
              <w:t>项目线上营销渠道多样，</w:t>
            </w:r>
            <w:r>
              <w:rPr>
                <w:rFonts w:hint="eastAsia" w:ascii="仿宋" w:hAnsi="仿宋" w:eastAsia="仿宋" w:cs="仿宋"/>
                <w:color w:val="auto"/>
                <w:lang w:eastAsia="zh-CN"/>
              </w:rPr>
              <w:t>上线</w:t>
            </w:r>
            <w:r>
              <w:rPr>
                <w:rFonts w:hint="eastAsia" w:ascii="仿宋" w:hAnsi="仿宋" w:eastAsia="仿宋" w:cs="仿宋"/>
                <w:color w:val="auto"/>
              </w:rPr>
              <w:t>“一部手游云南”、携程、艺龙等线上平台</w:t>
            </w:r>
            <w:r>
              <w:rPr>
                <w:rFonts w:hint="eastAsia" w:ascii="仿宋" w:hAnsi="仿宋" w:eastAsia="仿宋" w:cs="仿宋"/>
                <w:color w:val="auto"/>
                <w:lang w:val="en-US" w:eastAsia="zh-CN"/>
              </w:rPr>
              <w:t>3种以上（2分）</w:t>
            </w:r>
            <w:r>
              <w:rPr>
                <w:rFonts w:hint="eastAsia" w:ascii="仿宋" w:hAnsi="仿宋" w:eastAsia="仿宋" w:cs="仿宋"/>
                <w:color w:val="auto"/>
                <w:lang w:eastAsia="zh-CN"/>
              </w:rPr>
              <w:t>；</w:t>
            </w:r>
            <w:r>
              <w:rPr>
                <w:rFonts w:hint="eastAsia" w:ascii="仿宋" w:hAnsi="仿宋" w:eastAsia="仿宋" w:cs="仿宋"/>
                <w:color w:val="auto"/>
                <w:lang w:val="en-US" w:eastAsia="zh-CN"/>
              </w:rPr>
              <w:t>1-2种（1分）。</w:t>
            </w:r>
          </w:p>
        </w:tc>
        <w:tc>
          <w:tcPr>
            <w:tcW w:w="859" w:type="dxa"/>
            <w:vAlign w:val="top"/>
          </w:tcPr>
          <w:p>
            <w:pPr>
              <w:jc w:val="center"/>
              <w:rPr>
                <w:rFonts w:ascii="仿宋" w:hAnsi="仿宋" w:eastAsia="仿宋" w:cs="仿宋"/>
                <w:color w:val="auto"/>
                <w:kern w:val="2"/>
                <w:sz w:val="21"/>
                <w:szCs w:val="24"/>
                <w:lang w:val="en-US" w:eastAsia="zh-CN" w:bidi="ar-SA"/>
              </w:rPr>
            </w:pPr>
          </w:p>
        </w:tc>
        <w:tc>
          <w:tcPr>
            <w:tcW w:w="859"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2</w:t>
            </w: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6.5</w:t>
            </w:r>
          </w:p>
        </w:tc>
        <w:tc>
          <w:tcPr>
            <w:tcW w:w="5340" w:type="dxa"/>
            <w:vAlign w:val="top"/>
          </w:tcPr>
          <w:p>
            <w:pPr>
              <w:rPr>
                <w:rFonts w:hint="eastAsia" w:ascii="仿宋" w:hAnsi="仿宋" w:eastAsia="仿宋" w:cs="仿宋"/>
                <w:color w:val="auto"/>
              </w:rPr>
            </w:pPr>
            <w:r>
              <w:rPr>
                <w:rFonts w:hint="eastAsia" w:ascii="仿宋" w:hAnsi="仿宋" w:eastAsia="仿宋" w:cs="仿宋"/>
                <w:color w:val="auto"/>
                <w:lang w:val="en-US" w:eastAsia="zh-CN"/>
              </w:rPr>
              <w:t>项目消防安全管理符合要求，消防设施设备运行和维护正常（1分）；基本正常（0.5分）；存在缺陷（0分）。</w:t>
            </w:r>
          </w:p>
        </w:tc>
        <w:tc>
          <w:tcPr>
            <w:tcW w:w="859" w:type="dxa"/>
            <w:vAlign w:val="top"/>
          </w:tcPr>
          <w:p>
            <w:pPr>
              <w:jc w:val="center"/>
              <w:rPr>
                <w:rFonts w:ascii="仿宋" w:hAnsi="仿宋" w:eastAsia="仿宋" w:cs="仿宋"/>
                <w:color w:val="auto"/>
                <w:kern w:val="2"/>
                <w:sz w:val="21"/>
                <w:szCs w:val="24"/>
                <w:lang w:val="en-US" w:eastAsia="zh-CN" w:bidi="ar-SA"/>
              </w:rPr>
            </w:pPr>
          </w:p>
        </w:tc>
        <w:tc>
          <w:tcPr>
            <w:tcW w:w="859" w:type="dxa"/>
            <w:vAlign w:val="center"/>
          </w:tcPr>
          <w:p>
            <w:pPr>
              <w:jc w:val="center"/>
              <w:rPr>
                <w:rFonts w:hint="eastAsia" w:ascii="仿宋" w:hAnsi="仿宋" w:eastAsia="仿宋" w:cs="仿宋"/>
                <w:color w:val="auto"/>
                <w:lang w:val="en-US" w:eastAsia="zh-CN"/>
              </w:rPr>
            </w:pP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b/>
                <w:bCs/>
                <w:color w:val="auto"/>
                <w:lang w:val="en-US" w:eastAsia="zh-CN"/>
              </w:rPr>
            </w:pPr>
            <w:r>
              <w:rPr>
                <w:rFonts w:hint="eastAsia" w:ascii="仿宋" w:hAnsi="仿宋" w:eastAsia="仿宋" w:cs="仿宋"/>
                <w:b/>
                <w:bCs/>
                <w:color w:val="auto"/>
                <w:lang w:val="en-US" w:eastAsia="zh-CN"/>
              </w:rPr>
              <w:t>7</w:t>
            </w:r>
          </w:p>
        </w:tc>
        <w:tc>
          <w:tcPr>
            <w:tcW w:w="5340" w:type="dxa"/>
          </w:tcPr>
          <w:p>
            <w:pPr>
              <w:rPr>
                <w:rFonts w:hint="eastAsia" w:ascii="仿宋" w:hAnsi="仿宋" w:eastAsia="仿宋" w:cs="仿宋"/>
                <w:b/>
                <w:bCs/>
                <w:color w:val="auto"/>
                <w:lang w:eastAsia="zh-CN"/>
              </w:rPr>
            </w:pPr>
            <w:r>
              <w:rPr>
                <w:rFonts w:hint="eastAsia" w:ascii="仿宋" w:hAnsi="仿宋" w:eastAsia="仿宋" w:cs="仿宋"/>
                <w:b/>
                <w:bCs/>
                <w:color w:val="auto"/>
                <w:lang w:eastAsia="zh-CN"/>
              </w:rPr>
              <w:t>辐射带动</w:t>
            </w:r>
          </w:p>
        </w:tc>
        <w:tc>
          <w:tcPr>
            <w:tcW w:w="859" w:type="dxa"/>
          </w:tcPr>
          <w:p>
            <w:pPr>
              <w:jc w:val="center"/>
              <w:rPr>
                <w:rFonts w:hint="default" w:ascii="仿宋" w:hAnsi="仿宋" w:eastAsia="仿宋" w:cs="仿宋"/>
                <w:color w:val="auto"/>
                <w:lang w:val="en-US" w:eastAsia="zh-CN"/>
              </w:rPr>
            </w:pPr>
            <w:r>
              <w:rPr>
                <w:rFonts w:hint="eastAsia" w:ascii="仿宋" w:hAnsi="仿宋" w:eastAsia="仿宋" w:cs="仿宋"/>
                <w:b/>
                <w:bCs/>
                <w:color w:val="auto"/>
                <w:lang w:val="en-US" w:eastAsia="zh-CN"/>
              </w:rPr>
              <w:t>10</w:t>
            </w:r>
          </w:p>
        </w:tc>
        <w:tc>
          <w:tcPr>
            <w:tcW w:w="859" w:type="dxa"/>
            <w:vAlign w:val="center"/>
          </w:tcPr>
          <w:p>
            <w:pPr>
              <w:jc w:val="center"/>
              <w:rPr>
                <w:rFonts w:ascii="仿宋" w:hAnsi="仿宋" w:eastAsia="仿宋" w:cs="仿宋"/>
                <w:color w:val="auto"/>
                <w:kern w:val="2"/>
                <w:sz w:val="21"/>
                <w:szCs w:val="24"/>
                <w:lang w:val="en-US" w:eastAsia="zh-CN" w:bidi="ar-SA"/>
              </w:rPr>
            </w:pP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7.1</w:t>
            </w:r>
          </w:p>
        </w:tc>
        <w:tc>
          <w:tcPr>
            <w:tcW w:w="5340"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rPr>
              <w:t>对当地就业带动作用明显，</w:t>
            </w:r>
            <w:r>
              <w:rPr>
                <w:rFonts w:hint="eastAsia" w:ascii="仿宋" w:hAnsi="仿宋" w:eastAsia="仿宋" w:cs="仿宋"/>
                <w:color w:val="auto"/>
                <w:lang w:val="en-US" w:eastAsia="zh-CN"/>
              </w:rPr>
              <w:t>酒店</w:t>
            </w:r>
            <w:r>
              <w:rPr>
                <w:rFonts w:hint="eastAsia" w:ascii="仿宋" w:hAnsi="仿宋" w:eastAsia="仿宋" w:cs="仿宋"/>
                <w:color w:val="auto"/>
              </w:rPr>
              <w:t>员工</w:t>
            </w:r>
            <w:r>
              <w:rPr>
                <w:rFonts w:hint="eastAsia" w:ascii="仿宋" w:hAnsi="仿宋" w:eastAsia="仿宋" w:cs="仿宋"/>
                <w:color w:val="auto"/>
                <w:lang w:val="en-US" w:eastAsia="zh-CN"/>
              </w:rPr>
              <w:t>主要</w:t>
            </w:r>
            <w:r>
              <w:rPr>
                <w:rFonts w:hint="eastAsia" w:ascii="仿宋" w:hAnsi="仿宋" w:eastAsia="仿宋" w:cs="仿宋"/>
                <w:color w:val="auto"/>
              </w:rPr>
              <w:t>从当地（村、乡镇）招募</w:t>
            </w:r>
            <w:r>
              <w:rPr>
                <w:rFonts w:hint="eastAsia" w:ascii="仿宋" w:hAnsi="仿宋" w:eastAsia="仿宋" w:cs="仿宋"/>
                <w:color w:val="auto"/>
                <w:lang w:eastAsia="zh-CN"/>
              </w:rPr>
              <w:t>，</w:t>
            </w:r>
            <w:r>
              <w:rPr>
                <w:rFonts w:hint="eastAsia" w:ascii="仿宋" w:hAnsi="仿宋" w:eastAsia="仿宋" w:cs="仿宋"/>
                <w:color w:val="auto"/>
                <w:lang w:val="en-US" w:eastAsia="zh-CN"/>
              </w:rPr>
              <w:t>当地员工占比60%（含）以上</w:t>
            </w:r>
            <w:r>
              <w:rPr>
                <w:rFonts w:hint="eastAsia" w:ascii="仿宋" w:hAnsi="仿宋" w:eastAsia="仿宋" w:cs="仿宋"/>
                <w:color w:val="auto"/>
              </w:rPr>
              <w:t>（</w:t>
            </w:r>
            <w:r>
              <w:rPr>
                <w:rFonts w:hint="eastAsia" w:ascii="仿宋" w:hAnsi="仿宋" w:eastAsia="仿宋" w:cs="仿宋"/>
                <w:color w:val="auto"/>
                <w:lang w:val="en-US" w:eastAsia="zh-CN"/>
              </w:rPr>
              <w:t>3</w:t>
            </w:r>
            <w:r>
              <w:rPr>
                <w:rFonts w:hint="eastAsia" w:ascii="仿宋" w:hAnsi="仿宋" w:eastAsia="仿宋" w:cs="仿宋"/>
                <w:color w:val="auto"/>
              </w:rPr>
              <w:t>分）</w:t>
            </w:r>
            <w:r>
              <w:rPr>
                <w:rFonts w:hint="eastAsia" w:ascii="仿宋" w:hAnsi="仿宋" w:eastAsia="仿宋" w:cs="仿宋"/>
                <w:color w:val="auto"/>
                <w:lang w:eastAsia="zh-CN"/>
              </w:rPr>
              <w:t>；</w:t>
            </w:r>
            <w:r>
              <w:rPr>
                <w:rFonts w:hint="eastAsia" w:ascii="仿宋" w:hAnsi="仿宋" w:eastAsia="仿宋" w:cs="仿宋"/>
                <w:color w:val="auto"/>
                <w:lang w:val="en-US" w:eastAsia="zh-CN"/>
              </w:rPr>
              <w:t>占比40%（含）-60%（2分）；40%以下（1分）。</w:t>
            </w:r>
          </w:p>
        </w:tc>
        <w:tc>
          <w:tcPr>
            <w:tcW w:w="859" w:type="dxa"/>
            <w:vAlign w:val="top"/>
          </w:tcPr>
          <w:p>
            <w:pPr>
              <w:jc w:val="center"/>
              <w:rPr>
                <w:rFonts w:hint="eastAsia" w:ascii="仿宋" w:hAnsi="仿宋" w:eastAsia="仿宋" w:cs="仿宋"/>
                <w:color w:val="auto"/>
                <w:kern w:val="2"/>
                <w:sz w:val="21"/>
                <w:szCs w:val="24"/>
                <w:lang w:val="en-US" w:eastAsia="zh-CN" w:bidi="ar-SA"/>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w:t>
            </w: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7.2</w:t>
            </w:r>
          </w:p>
        </w:tc>
        <w:tc>
          <w:tcPr>
            <w:tcW w:w="5340" w:type="dxa"/>
            <w:vAlign w:val="top"/>
          </w:tcPr>
          <w:p>
            <w:pPr>
              <w:rPr>
                <w:rFonts w:hint="eastAsia" w:ascii="仿宋" w:hAnsi="仿宋" w:eastAsia="仿宋" w:cs="仿宋"/>
                <w:color w:val="auto"/>
              </w:rPr>
            </w:pPr>
            <w:r>
              <w:rPr>
                <w:rFonts w:hint="eastAsia" w:ascii="仿宋" w:hAnsi="仿宋" w:eastAsia="仿宋" w:cs="仿宋"/>
                <w:color w:val="auto"/>
              </w:rPr>
              <w:t>项目能促进当地</w:t>
            </w:r>
            <w:r>
              <w:rPr>
                <w:rFonts w:hint="eastAsia" w:ascii="仿宋" w:hAnsi="仿宋" w:eastAsia="仿宋" w:cs="仿宋"/>
                <w:color w:val="auto"/>
                <w:lang w:eastAsia="zh-CN"/>
              </w:rPr>
              <w:t>乡村振兴和</w:t>
            </w:r>
            <w:r>
              <w:rPr>
                <w:rFonts w:hint="eastAsia" w:ascii="仿宋" w:hAnsi="仿宋" w:eastAsia="仿宋" w:cs="仿宋"/>
                <w:color w:val="auto"/>
              </w:rPr>
              <w:t>经济发展，酒店食材、旅游商品原料、文化产品等从当地采购</w:t>
            </w:r>
            <w:r>
              <w:rPr>
                <w:rFonts w:hint="eastAsia" w:ascii="仿宋" w:hAnsi="仿宋" w:eastAsia="仿宋" w:cs="仿宋"/>
                <w:color w:val="auto"/>
                <w:lang w:eastAsia="zh-CN"/>
              </w:rPr>
              <w:t>，</w:t>
            </w:r>
            <w:r>
              <w:rPr>
                <w:rFonts w:hint="eastAsia" w:ascii="仿宋" w:hAnsi="仿宋" w:eastAsia="仿宋" w:cs="仿宋"/>
                <w:color w:val="auto"/>
                <w:lang w:val="en-US" w:eastAsia="zh-CN"/>
              </w:rPr>
              <w:t>采购比例60%（含）以上</w:t>
            </w:r>
            <w:r>
              <w:rPr>
                <w:rFonts w:hint="eastAsia" w:ascii="仿宋" w:hAnsi="仿宋" w:eastAsia="仿宋" w:cs="仿宋"/>
                <w:color w:val="auto"/>
              </w:rPr>
              <w:t>（</w:t>
            </w:r>
            <w:r>
              <w:rPr>
                <w:rFonts w:hint="eastAsia" w:ascii="仿宋" w:hAnsi="仿宋" w:eastAsia="仿宋" w:cs="仿宋"/>
                <w:color w:val="auto"/>
                <w:lang w:val="en-US" w:eastAsia="zh-CN"/>
              </w:rPr>
              <w:t>3</w:t>
            </w:r>
            <w:r>
              <w:rPr>
                <w:rFonts w:hint="eastAsia" w:ascii="仿宋" w:hAnsi="仿宋" w:eastAsia="仿宋" w:cs="仿宋"/>
                <w:color w:val="auto"/>
              </w:rPr>
              <w:t>分）</w:t>
            </w:r>
            <w:r>
              <w:rPr>
                <w:rFonts w:hint="eastAsia" w:ascii="仿宋" w:hAnsi="仿宋" w:eastAsia="仿宋" w:cs="仿宋"/>
                <w:color w:val="auto"/>
                <w:lang w:eastAsia="zh-CN"/>
              </w:rPr>
              <w:t>；</w:t>
            </w:r>
            <w:r>
              <w:rPr>
                <w:rFonts w:hint="eastAsia" w:ascii="仿宋" w:hAnsi="仿宋" w:eastAsia="仿宋" w:cs="仿宋"/>
                <w:color w:val="auto"/>
                <w:lang w:val="en-US" w:eastAsia="zh-CN"/>
              </w:rPr>
              <w:t>40%（含）-60%（2分）；40%以下（1分）。</w:t>
            </w:r>
          </w:p>
        </w:tc>
        <w:tc>
          <w:tcPr>
            <w:tcW w:w="859" w:type="dxa"/>
            <w:vAlign w:val="top"/>
          </w:tcPr>
          <w:p>
            <w:pPr>
              <w:jc w:val="center"/>
              <w:rPr>
                <w:rFonts w:hint="eastAsia" w:ascii="仿宋" w:hAnsi="仿宋" w:eastAsia="仿宋" w:cs="仿宋"/>
                <w:color w:val="auto"/>
                <w:kern w:val="2"/>
                <w:sz w:val="21"/>
                <w:szCs w:val="24"/>
                <w:lang w:val="en-US" w:eastAsia="zh-CN" w:bidi="ar-SA"/>
              </w:rPr>
            </w:pPr>
          </w:p>
        </w:tc>
        <w:tc>
          <w:tcPr>
            <w:tcW w:w="859"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3</w:t>
            </w: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7.3</w:t>
            </w:r>
          </w:p>
        </w:tc>
        <w:tc>
          <w:tcPr>
            <w:tcW w:w="5340" w:type="dxa"/>
          </w:tcPr>
          <w:p>
            <w:pPr>
              <w:rPr>
                <w:rFonts w:ascii="仿宋" w:hAnsi="仿宋" w:eastAsia="仿宋" w:cs="仿宋"/>
                <w:color w:val="auto"/>
              </w:rPr>
            </w:pPr>
            <w:r>
              <w:rPr>
                <w:rFonts w:hint="eastAsia" w:ascii="仿宋" w:hAnsi="仿宋" w:eastAsia="仿宋" w:cs="仿宋"/>
                <w:color w:val="auto"/>
                <w:lang w:eastAsia="zh-CN"/>
              </w:rPr>
              <w:t>项目能够利用当地或云南特色资源自主开发和销售旅游商品、文创产品、绿色食品，年销售额超过</w:t>
            </w:r>
            <w:r>
              <w:rPr>
                <w:rFonts w:hint="eastAsia" w:ascii="仿宋" w:hAnsi="仿宋" w:eastAsia="仿宋" w:cs="仿宋"/>
                <w:color w:val="auto"/>
                <w:lang w:val="en-US" w:eastAsia="zh-CN"/>
              </w:rPr>
              <w:t>12万（含）以上（2分），12万以下（1分）。</w:t>
            </w:r>
          </w:p>
        </w:tc>
        <w:tc>
          <w:tcPr>
            <w:tcW w:w="859" w:type="dxa"/>
          </w:tcPr>
          <w:p>
            <w:pPr>
              <w:jc w:val="center"/>
              <w:rPr>
                <w:rFonts w:ascii="仿宋" w:hAnsi="仿宋" w:eastAsia="仿宋" w:cs="仿宋"/>
                <w:color w:val="auto"/>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2</w:t>
            </w: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7.4</w:t>
            </w:r>
          </w:p>
        </w:tc>
        <w:tc>
          <w:tcPr>
            <w:tcW w:w="5340" w:type="dxa"/>
          </w:tcPr>
          <w:p>
            <w:pPr>
              <w:rPr>
                <w:rFonts w:hint="default" w:ascii="仿宋" w:hAnsi="仿宋" w:eastAsia="仿宋" w:cs="仿宋"/>
                <w:color w:val="auto"/>
                <w:lang w:val="en-US" w:eastAsia="zh-CN"/>
              </w:rPr>
            </w:pPr>
            <w:r>
              <w:rPr>
                <w:rFonts w:hint="eastAsia" w:ascii="仿宋" w:hAnsi="仿宋" w:eastAsia="仿宋" w:cs="仿宋"/>
                <w:color w:val="auto"/>
                <w:lang w:eastAsia="zh-CN"/>
              </w:rPr>
              <w:t>项目每年在当地纳税</w:t>
            </w:r>
            <w:r>
              <w:rPr>
                <w:rFonts w:hint="eastAsia" w:ascii="仿宋" w:hAnsi="仿宋" w:eastAsia="仿宋" w:cs="仿宋"/>
                <w:color w:val="auto"/>
                <w:lang w:val="en-US" w:eastAsia="zh-CN"/>
              </w:rPr>
              <w:t>30万（含）以上（2分），20万（含）-30万（1.5分）；20万以下（0.5分）。</w:t>
            </w:r>
          </w:p>
        </w:tc>
        <w:tc>
          <w:tcPr>
            <w:tcW w:w="859" w:type="dxa"/>
          </w:tcPr>
          <w:p>
            <w:pPr>
              <w:jc w:val="center"/>
              <w:rPr>
                <w:rFonts w:ascii="仿宋" w:hAnsi="仿宋" w:eastAsia="仿宋" w:cs="仿宋"/>
                <w:color w:val="auto"/>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2</w:t>
            </w:r>
          </w:p>
        </w:tc>
        <w:tc>
          <w:tcPr>
            <w:tcW w:w="723"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b/>
                <w:bCs/>
                <w:color w:val="auto"/>
                <w:kern w:val="2"/>
                <w:sz w:val="21"/>
                <w:szCs w:val="24"/>
                <w:lang w:val="en-US" w:eastAsia="zh-CN" w:bidi="ar-SA"/>
              </w:rPr>
            </w:pPr>
            <w:r>
              <w:rPr>
                <w:rFonts w:hint="eastAsia" w:ascii="仿宋" w:hAnsi="仿宋" w:eastAsia="仿宋" w:cs="仿宋"/>
                <w:b/>
                <w:bCs/>
                <w:color w:val="auto"/>
                <w:kern w:val="2"/>
                <w:sz w:val="21"/>
                <w:szCs w:val="24"/>
                <w:lang w:val="en-US" w:eastAsia="zh-CN" w:bidi="ar-SA"/>
              </w:rPr>
              <w:t>8</w:t>
            </w:r>
          </w:p>
        </w:tc>
        <w:tc>
          <w:tcPr>
            <w:tcW w:w="5340" w:type="dxa"/>
            <w:vAlign w:val="top"/>
          </w:tcPr>
          <w:p>
            <w:pPr>
              <w:rPr>
                <w:rFonts w:hint="eastAsia" w:ascii="仿宋" w:hAnsi="仿宋" w:eastAsia="仿宋" w:cs="仿宋"/>
                <w:b/>
                <w:bCs/>
                <w:color w:val="auto"/>
                <w:kern w:val="2"/>
                <w:sz w:val="21"/>
                <w:szCs w:val="24"/>
                <w:lang w:val="en-US" w:eastAsia="zh-CN" w:bidi="ar-SA"/>
              </w:rPr>
            </w:pPr>
            <w:r>
              <w:rPr>
                <w:rFonts w:hint="eastAsia" w:ascii="仿宋" w:hAnsi="仿宋" w:eastAsia="仿宋" w:cs="仿宋"/>
                <w:b/>
                <w:bCs/>
                <w:color w:val="auto"/>
                <w:lang w:eastAsia="zh-CN"/>
              </w:rPr>
              <w:t>加分项</w:t>
            </w:r>
          </w:p>
        </w:tc>
        <w:tc>
          <w:tcPr>
            <w:tcW w:w="859" w:type="dxa"/>
            <w:vAlign w:val="top"/>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b/>
                <w:bCs/>
                <w:color w:val="auto"/>
                <w:kern w:val="2"/>
                <w:sz w:val="21"/>
                <w:szCs w:val="24"/>
                <w:lang w:val="en-US" w:eastAsia="zh-CN" w:bidi="ar-SA"/>
              </w:rPr>
              <w:t>20</w:t>
            </w:r>
          </w:p>
        </w:tc>
        <w:tc>
          <w:tcPr>
            <w:tcW w:w="859" w:type="dxa"/>
            <w:vAlign w:val="center"/>
          </w:tcPr>
          <w:p>
            <w:pPr>
              <w:jc w:val="center"/>
              <w:rPr>
                <w:rFonts w:hint="eastAsia" w:ascii="仿宋" w:hAnsi="仿宋" w:eastAsia="仿宋" w:cs="仿宋"/>
                <w:color w:val="auto"/>
                <w:kern w:val="2"/>
                <w:sz w:val="21"/>
                <w:szCs w:val="24"/>
                <w:lang w:val="en-US" w:eastAsia="zh-CN" w:bidi="ar-SA"/>
              </w:rPr>
            </w:pP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b/>
                <w:bCs/>
                <w:color w:val="auto"/>
                <w:lang w:val="en-US" w:eastAsia="zh-CN"/>
              </w:rPr>
            </w:pPr>
            <w:r>
              <w:rPr>
                <w:rFonts w:hint="eastAsia" w:ascii="仿宋" w:hAnsi="仿宋" w:eastAsia="仿宋" w:cs="仿宋"/>
                <w:color w:val="auto"/>
                <w:kern w:val="2"/>
                <w:sz w:val="21"/>
                <w:szCs w:val="24"/>
                <w:lang w:val="en-US" w:eastAsia="zh-CN" w:bidi="ar-SA"/>
              </w:rPr>
              <w:t>8.1</w:t>
            </w:r>
          </w:p>
        </w:tc>
        <w:tc>
          <w:tcPr>
            <w:tcW w:w="5340" w:type="dxa"/>
            <w:vAlign w:val="top"/>
          </w:tcPr>
          <w:p>
            <w:pPr>
              <w:rPr>
                <w:rFonts w:hint="eastAsia" w:ascii="仿宋" w:hAnsi="仿宋" w:eastAsia="仿宋" w:cs="仿宋"/>
                <w:b/>
                <w:bCs/>
                <w:color w:val="auto"/>
                <w:lang w:eastAsia="zh-CN"/>
              </w:rPr>
            </w:pPr>
            <w:r>
              <w:rPr>
                <w:rFonts w:hint="eastAsia" w:ascii="仿宋" w:hAnsi="仿宋" w:eastAsia="仿宋" w:cs="仿宋"/>
                <w:color w:val="auto"/>
              </w:rPr>
              <w:t>由国际知名设计师或机构设计</w:t>
            </w:r>
            <w:r>
              <w:rPr>
                <w:rFonts w:hint="eastAsia" w:ascii="仿宋" w:hAnsi="仿宋" w:eastAsia="仿宋" w:cs="仿宋"/>
                <w:color w:val="auto"/>
                <w:lang w:eastAsia="zh-CN"/>
              </w:rPr>
              <w:t>（加</w:t>
            </w:r>
            <w:r>
              <w:rPr>
                <w:rFonts w:hint="eastAsia" w:ascii="仿宋" w:hAnsi="仿宋" w:eastAsia="仿宋" w:cs="仿宋"/>
                <w:color w:val="auto"/>
                <w:lang w:val="en-US" w:eastAsia="zh-CN"/>
              </w:rPr>
              <w:t>3分</w:t>
            </w:r>
            <w:r>
              <w:rPr>
                <w:rFonts w:hint="eastAsia" w:ascii="仿宋" w:hAnsi="仿宋" w:eastAsia="仿宋" w:cs="仿宋"/>
                <w:color w:val="auto"/>
                <w:lang w:eastAsia="zh-CN"/>
              </w:rPr>
              <w:t>）</w:t>
            </w:r>
            <w:r>
              <w:rPr>
                <w:rFonts w:hint="eastAsia" w:ascii="仿宋" w:hAnsi="仿宋" w:eastAsia="仿宋" w:cs="仿宋"/>
                <w:color w:val="auto"/>
              </w:rPr>
              <w:t>；由国内知名设计师或机构设计（</w:t>
            </w:r>
            <w:r>
              <w:rPr>
                <w:rFonts w:hint="eastAsia" w:ascii="仿宋" w:hAnsi="仿宋" w:eastAsia="仿宋" w:cs="仿宋"/>
                <w:color w:val="auto"/>
                <w:lang w:eastAsia="zh-CN"/>
              </w:rPr>
              <w:t>加</w:t>
            </w:r>
            <w:r>
              <w:rPr>
                <w:rFonts w:hint="eastAsia" w:ascii="仿宋" w:hAnsi="仿宋" w:eastAsia="仿宋" w:cs="仿宋"/>
                <w:color w:val="auto"/>
                <w:lang w:val="en-US" w:eastAsia="zh-CN"/>
              </w:rPr>
              <w:t>2</w:t>
            </w:r>
            <w:r>
              <w:rPr>
                <w:rFonts w:hint="eastAsia" w:ascii="仿宋" w:hAnsi="仿宋" w:eastAsia="仿宋" w:cs="仿宋"/>
                <w:color w:val="auto"/>
              </w:rPr>
              <w:t>分）；</w:t>
            </w:r>
            <w:r>
              <w:rPr>
                <w:rFonts w:hint="eastAsia" w:ascii="仿宋" w:hAnsi="仿宋" w:eastAsia="仿宋" w:cs="仿宋"/>
                <w:color w:val="auto"/>
                <w:lang w:val="en-US" w:eastAsia="zh-CN"/>
              </w:rPr>
              <w:t>项目规划设计</w:t>
            </w:r>
            <w:r>
              <w:rPr>
                <w:rFonts w:hint="eastAsia" w:ascii="仿宋" w:hAnsi="仿宋" w:eastAsia="仿宋" w:cs="仿宋"/>
                <w:color w:val="auto"/>
              </w:rPr>
              <w:t>由省内知名设计师或机构设计（</w:t>
            </w:r>
            <w:r>
              <w:rPr>
                <w:rFonts w:hint="eastAsia" w:ascii="仿宋" w:hAnsi="仿宋" w:eastAsia="仿宋" w:cs="仿宋"/>
                <w:color w:val="auto"/>
                <w:lang w:eastAsia="zh-CN"/>
              </w:rPr>
              <w:t>加</w:t>
            </w:r>
            <w:r>
              <w:rPr>
                <w:rFonts w:hint="eastAsia" w:ascii="仿宋" w:hAnsi="仿宋" w:eastAsia="仿宋" w:cs="仿宋"/>
                <w:color w:val="auto"/>
                <w:lang w:val="en-US" w:eastAsia="zh-CN"/>
              </w:rPr>
              <w:t>1</w:t>
            </w:r>
            <w:r>
              <w:rPr>
                <w:rFonts w:hint="eastAsia" w:ascii="仿宋" w:hAnsi="仿宋" w:eastAsia="仿宋" w:cs="仿宋"/>
                <w:color w:val="auto"/>
              </w:rPr>
              <w:t>分）</w:t>
            </w:r>
            <w:r>
              <w:rPr>
                <w:rFonts w:hint="eastAsia" w:ascii="仿宋" w:hAnsi="仿宋" w:eastAsia="仿宋" w:cs="仿宋"/>
                <w:color w:val="auto"/>
                <w:lang w:eastAsia="zh-CN"/>
              </w:rPr>
              <w:t>。</w:t>
            </w:r>
          </w:p>
        </w:tc>
        <w:tc>
          <w:tcPr>
            <w:tcW w:w="859" w:type="dxa"/>
            <w:vAlign w:val="top"/>
          </w:tcPr>
          <w:p>
            <w:pPr>
              <w:jc w:val="center"/>
              <w:rPr>
                <w:rFonts w:hint="eastAsia" w:ascii="仿宋" w:hAnsi="仿宋" w:eastAsia="仿宋" w:cs="仿宋"/>
                <w:b/>
                <w:bCs/>
                <w:color w:val="auto"/>
                <w:lang w:val="en-US" w:eastAsia="zh-CN"/>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3</w:t>
            </w: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8.2</w:t>
            </w:r>
          </w:p>
        </w:tc>
        <w:tc>
          <w:tcPr>
            <w:tcW w:w="5340" w:type="dxa"/>
            <w:vAlign w:val="top"/>
          </w:tcPr>
          <w:p>
            <w:pPr>
              <w:rPr>
                <w:rFonts w:hint="eastAsia" w:ascii="仿宋" w:hAnsi="仿宋" w:eastAsia="仿宋" w:cs="仿宋"/>
                <w:color w:val="auto"/>
                <w:lang w:val="en-US" w:eastAsia="zh-CN"/>
              </w:rPr>
            </w:pPr>
            <w:r>
              <w:rPr>
                <w:rFonts w:hint="eastAsia" w:ascii="仿宋" w:hAnsi="仿宋" w:eastAsia="仿宋" w:cs="仿宋"/>
                <w:color w:val="auto"/>
              </w:rPr>
              <w:t>项目</w:t>
            </w:r>
            <w:r>
              <w:rPr>
                <w:rFonts w:hint="eastAsia" w:ascii="仿宋" w:hAnsi="仿宋" w:eastAsia="仿宋" w:cs="仿宋"/>
                <w:color w:val="auto"/>
                <w:lang w:val="en-US" w:eastAsia="zh-CN"/>
              </w:rPr>
              <w:t>规划</w:t>
            </w:r>
            <w:r>
              <w:rPr>
                <w:rFonts w:hint="eastAsia" w:ascii="仿宋" w:hAnsi="仿宋" w:eastAsia="仿宋" w:cs="仿宋"/>
                <w:color w:val="auto"/>
                <w:lang w:eastAsia="zh-CN"/>
              </w:rPr>
              <w:t>设计</w:t>
            </w:r>
            <w:r>
              <w:rPr>
                <w:rFonts w:hint="eastAsia" w:ascii="仿宋" w:hAnsi="仿宋" w:eastAsia="仿宋" w:cs="仿宋"/>
                <w:color w:val="auto"/>
              </w:rPr>
              <w:t>获得国际有影响力的建筑设计等奖项（</w:t>
            </w:r>
            <w:r>
              <w:rPr>
                <w:rFonts w:hint="eastAsia" w:ascii="仿宋" w:hAnsi="仿宋" w:eastAsia="仿宋" w:cs="仿宋"/>
                <w:color w:val="auto"/>
                <w:lang w:val="en-US" w:eastAsia="zh-CN"/>
              </w:rPr>
              <w:t>加3</w:t>
            </w:r>
            <w:r>
              <w:rPr>
                <w:rFonts w:hint="eastAsia" w:ascii="仿宋" w:hAnsi="仿宋" w:eastAsia="仿宋" w:cs="仿宋"/>
                <w:color w:val="auto"/>
              </w:rPr>
              <w:t>分）</w:t>
            </w:r>
            <w:r>
              <w:rPr>
                <w:rFonts w:hint="eastAsia" w:ascii="仿宋" w:hAnsi="仿宋" w:eastAsia="仿宋" w:cs="仿宋"/>
                <w:color w:val="auto"/>
                <w:lang w:eastAsia="zh-CN"/>
              </w:rPr>
              <w:t>；</w:t>
            </w:r>
            <w:r>
              <w:rPr>
                <w:rFonts w:hint="eastAsia" w:ascii="仿宋" w:hAnsi="仿宋" w:eastAsia="仿宋" w:cs="仿宋"/>
                <w:color w:val="auto"/>
              </w:rPr>
              <w:t>获得国家级有影响力的建筑设计奖项（</w:t>
            </w:r>
            <w:r>
              <w:rPr>
                <w:rFonts w:hint="eastAsia" w:ascii="仿宋" w:hAnsi="仿宋" w:eastAsia="仿宋" w:cs="仿宋"/>
                <w:color w:val="auto"/>
                <w:lang w:val="en-US" w:eastAsia="zh-CN"/>
              </w:rPr>
              <w:t>加2</w:t>
            </w:r>
            <w:r>
              <w:rPr>
                <w:rFonts w:hint="eastAsia" w:ascii="仿宋" w:hAnsi="仿宋" w:eastAsia="仿宋" w:cs="仿宋"/>
                <w:color w:val="auto"/>
              </w:rPr>
              <w:t>分</w:t>
            </w:r>
            <w:r>
              <w:rPr>
                <w:rFonts w:hint="eastAsia" w:ascii="仿宋" w:hAnsi="仿宋" w:eastAsia="仿宋" w:cs="仿宋"/>
                <w:color w:val="auto"/>
                <w:lang w:eastAsia="zh-CN"/>
              </w:rPr>
              <w:t>）；</w:t>
            </w:r>
            <w:r>
              <w:rPr>
                <w:rFonts w:hint="eastAsia" w:ascii="仿宋" w:hAnsi="仿宋" w:eastAsia="仿宋" w:cs="仿宋"/>
                <w:color w:val="auto"/>
                <w:lang w:val="en-US" w:eastAsia="zh-CN"/>
              </w:rPr>
              <w:t>获得</w:t>
            </w:r>
            <w:r>
              <w:rPr>
                <w:rFonts w:hint="eastAsia" w:ascii="仿宋" w:hAnsi="仿宋" w:eastAsia="仿宋" w:cs="仿宋"/>
                <w:color w:val="auto"/>
              </w:rPr>
              <w:t>省级有影响力的建筑设计奖项（</w:t>
            </w:r>
            <w:r>
              <w:rPr>
                <w:rFonts w:hint="eastAsia" w:ascii="仿宋" w:hAnsi="仿宋" w:eastAsia="仿宋" w:cs="仿宋"/>
                <w:color w:val="auto"/>
                <w:lang w:val="en-US" w:eastAsia="zh-CN"/>
              </w:rPr>
              <w:t>加1</w:t>
            </w:r>
            <w:r>
              <w:rPr>
                <w:rFonts w:hint="eastAsia" w:ascii="仿宋" w:hAnsi="仿宋" w:eastAsia="仿宋" w:cs="仿宋"/>
                <w:color w:val="auto"/>
              </w:rPr>
              <w:t>分）</w:t>
            </w:r>
            <w:r>
              <w:rPr>
                <w:rFonts w:hint="eastAsia" w:ascii="仿宋" w:hAnsi="仿宋" w:eastAsia="仿宋" w:cs="仿宋"/>
                <w:color w:val="auto"/>
                <w:lang w:eastAsia="zh-CN"/>
              </w:rPr>
              <w:t>。</w:t>
            </w:r>
          </w:p>
        </w:tc>
        <w:tc>
          <w:tcPr>
            <w:tcW w:w="859" w:type="dxa"/>
            <w:vAlign w:val="top"/>
          </w:tcPr>
          <w:p>
            <w:pPr>
              <w:rPr>
                <w:rFonts w:hint="eastAsia" w:ascii="仿宋" w:hAnsi="仿宋" w:eastAsia="仿宋" w:cs="仿宋"/>
                <w:color w:val="auto"/>
                <w:lang w:val="en-US" w:eastAsia="zh-CN"/>
              </w:rPr>
            </w:pPr>
          </w:p>
        </w:tc>
        <w:tc>
          <w:tcPr>
            <w:tcW w:w="859"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3</w:t>
            </w: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8.3</w:t>
            </w:r>
          </w:p>
        </w:tc>
        <w:tc>
          <w:tcPr>
            <w:tcW w:w="5340" w:type="dxa"/>
            <w:vAlign w:val="top"/>
          </w:tcPr>
          <w:p>
            <w:pPr>
              <w:rPr>
                <w:rFonts w:hint="eastAsia" w:ascii="仿宋" w:hAnsi="仿宋" w:eastAsia="仿宋" w:cs="仿宋"/>
                <w:color w:val="auto"/>
                <w:lang w:val="en-US" w:eastAsia="zh-CN"/>
              </w:rPr>
            </w:pPr>
            <w:r>
              <w:rPr>
                <w:rFonts w:hint="eastAsia" w:ascii="仿宋" w:hAnsi="仿宋" w:eastAsia="仿宋" w:cs="仿宋"/>
                <w:color w:val="auto"/>
                <w:lang w:val="en-US" w:eastAsia="zh-CN"/>
              </w:rPr>
              <w:t>引进国际知名品牌管理（加4分）；引进国内知名品牌管理（加3分）；本土品牌连锁经营（加2分）。</w:t>
            </w:r>
          </w:p>
        </w:tc>
        <w:tc>
          <w:tcPr>
            <w:tcW w:w="859" w:type="dxa"/>
            <w:vAlign w:val="top"/>
          </w:tcPr>
          <w:p>
            <w:pPr>
              <w:rPr>
                <w:rFonts w:hint="eastAsia" w:ascii="仿宋" w:hAnsi="仿宋" w:eastAsia="仿宋" w:cs="仿宋"/>
                <w:color w:val="auto"/>
                <w:lang w:val="en-US" w:eastAsia="zh-CN"/>
              </w:rPr>
            </w:pPr>
          </w:p>
        </w:tc>
        <w:tc>
          <w:tcPr>
            <w:tcW w:w="859" w:type="dxa"/>
            <w:vAlign w:val="top"/>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4</w:t>
            </w: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8.4</w:t>
            </w:r>
          </w:p>
        </w:tc>
        <w:tc>
          <w:tcPr>
            <w:tcW w:w="5340" w:type="dxa"/>
            <w:vAlign w:val="top"/>
          </w:tcPr>
          <w:p>
            <w:pPr>
              <w:tabs>
                <w:tab w:val="left" w:pos="1929"/>
              </w:tabs>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项目连锁化、集团化经营和成线路布局，在云南省内建成运营同一品牌酒店2个加1分，每增加1个加1分，最高不超过4分。</w:t>
            </w:r>
          </w:p>
        </w:tc>
        <w:tc>
          <w:tcPr>
            <w:tcW w:w="859" w:type="dxa"/>
            <w:vAlign w:val="top"/>
          </w:tcPr>
          <w:p>
            <w:pPr>
              <w:jc w:val="center"/>
              <w:rPr>
                <w:rFonts w:hint="eastAsia" w:ascii="仿宋" w:hAnsi="仿宋" w:eastAsia="仿宋" w:cs="仿宋"/>
                <w:b/>
                <w:bCs/>
                <w:color w:val="auto"/>
                <w:kern w:val="2"/>
                <w:sz w:val="21"/>
                <w:szCs w:val="24"/>
                <w:lang w:val="en-US" w:eastAsia="zh-CN" w:bidi="ar-SA"/>
              </w:rPr>
            </w:pPr>
          </w:p>
        </w:tc>
        <w:tc>
          <w:tcPr>
            <w:tcW w:w="859" w:type="dxa"/>
            <w:vAlign w:val="top"/>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4</w:t>
            </w: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8.5</w:t>
            </w:r>
          </w:p>
        </w:tc>
        <w:tc>
          <w:tcPr>
            <w:tcW w:w="5340" w:type="dxa"/>
            <w:vAlign w:val="top"/>
          </w:tcPr>
          <w:p>
            <w:pPr>
              <w:tabs>
                <w:tab w:val="left" w:pos="1929"/>
              </w:tabs>
              <w:rPr>
                <w:rFonts w:hint="eastAsia" w:ascii="仿宋" w:hAnsi="仿宋" w:eastAsia="仿宋" w:cs="仿宋"/>
                <w:color w:val="auto"/>
                <w:highlight w:val="yellow"/>
                <w:lang w:val="en-US" w:eastAsia="zh-CN"/>
              </w:rPr>
            </w:pPr>
            <w:r>
              <w:rPr>
                <w:rFonts w:hint="eastAsia" w:ascii="仿宋" w:hAnsi="仿宋" w:eastAsia="仿宋" w:cs="仿宋"/>
                <w:color w:val="auto"/>
              </w:rPr>
              <w:t>在酒店、餐饮、</w:t>
            </w:r>
            <w:r>
              <w:rPr>
                <w:rFonts w:hint="eastAsia" w:ascii="仿宋" w:hAnsi="仿宋" w:eastAsia="仿宋" w:cs="仿宋"/>
                <w:color w:val="auto"/>
                <w:lang w:eastAsia="zh-CN"/>
              </w:rPr>
              <w:t>文旅、</w:t>
            </w:r>
            <w:r>
              <w:rPr>
                <w:rFonts w:hint="eastAsia" w:ascii="仿宋" w:hAnsi="仿宋" w:eastAsia="仿宋" w:cs="仿宋"/>
                <w:color w:val="auto"/>
              </w:rPr>
              <w:t>品牌等方面</w:t>
            </w:r>
            <w:r>
              <w:rPr>
                <w:rFonts w:hint="eastAsia" w:ascii="仿宋" w:hAnsi="仿宋" w:eastAsia="仿宋" w:cs="仿宋"/>
                <w:color w:val="auto"/>
                <w:lang w:eastAsia="zh-CN"/>
              </w:rPr>
              <w:t>获得国内、国际</w:t>
            </w:r>
            <w:r>
              <w:rPr>
                <w:rFonts w:hint="eastAsia" w:ascii="仿宋" w:hAnsi="仿宋" w:eastAsia="仿宋" w:cs="仿宋"/>
                <w:color w:val="auto"/>
              </w:rPr>
              <w:t>相关机构评选的荣誉称号，每</w:t>
            </w:r>
            <w:r>
              <w:rPr>
                <w:rFonts w:hint="eastAsia" w:ascii="仿宋" w:hAnsi="仿宋" w:eastAsia="仿宋" w:cs="仿宋"/>
                <w:color w:val="auto"/>
                <w:lang w:eastAsia="zh-CN"/>
              </w:rPr>
              <w:t>得一项加</w:t>
            </w:r>
            <w:r>
              <w:rPr>
                <w:rFonts w:hint="eastAsia" w:ascii="仿宋" w:hAnsi="仿宋" w:eastAsia="仿宋" w:cs="仿宋"/>
                <w:color w:val="auto"/>
                <w:lang w:val="en-US" w:eastAsia="zh-CN"/>
              </w:rPr>
              <w:t>1</w:t>
            </w:r>
            <w:r>
              <w:rPr>
                <w:rFonts w:hint="eastAsia" w:ascii="仿宋" w:hAnsi="仿宋" w:eastAsia="仿宋" w:cs="仿宋"/>
                <w:color w:val="auto"/>
              </w:rPr>
              <w:t>分</w:t>
            </w:r>
            <w:r>
              <w:rPr>
                <w:rFonts w:hint="eastAsia" w:ascii="仿宋" w:hAnsi="仿宋" w:eastAsia="仿宋" w:cs="仿宋"/>
                <w:color w:val="auto"/>
                <w:lang w:eastAsia="zh-CN"/>
              </w:rPr>
              <w:t>，最高</w:t>
            </w:r>
            <w:r>
              <w:rPr>
                <w:rFonts w:hint="eastAsia" w:ascii="仿宋" w:hAnsi="仿宋" w:eastAsia="仿宋" w:cs="仿宋"/>
                <w:color w:val="auto"/>
              </w:rPr>
              <w:t>不超过</w:t>
            </w:r>
            <w:r>
              <w:rPr>
                <w:rFonts w:hint="eastAsia" w:ascii="仿宋" w:hAnsi="仿宋" w:eastAsia="仿宋" w:cs="仿宋"/>
                <w:color w:val="auto"/>
                <w:lang w:val="en-US" w:eastAsia="zh-CN"/>
              </w:rPr>
              <w:t>3</w:t>
            </w:r>
            <w:r>
              <w:rPr>
                <w:rFonts w:hint="eastAsia" w:ascii="仿宋" w:hAnsi="仿宋" w:eastAsia="仿宋" w:cs="仿宋"/>
                <w:color w:val="auto"/>
              </w:rPr>
              <w:t>分</w:t>
            </w:r>
            <w:r>
              <w:rPr>
                <w:rFonts w:hint="eastAsia" w:ascii="仿宋" w:hAnsi="仿宋" w:eastAsia="仿宋" w:cs="仿宋"/>
                <w:color w:val="auto"/>
                <w:lang w:eastAsia="zh-CN"/>
              </w:rPr>
              <w:t>。</w:t>
            </w:r>
          </w:p>
        </w:tc>
        <w:tc>
          <w:tcPr>
            <w:tcW w:w="859" w:type="dxa"/>
            <w:vAlign w:val="top"/>
          </w:tcPr>
          <w:p>
            <w:pPr>
              <w:jc w:val="center"/>
              <w:rPr>
                <w:rFonts w:hint="eastAsia" w:ascii="仿宋" w:hAnsi="仿宋" w:eastAsia="仿宋" w:cs="仿宋"/>
                <w:b/>
                <w:bCs/>
                <w:color w:val="auto"/>
                <w:kern w:val="2"/>
                <w:sz w:val="21"/>
                <w:szCs w:val="24"/>
                <w:lang w:val="en-US" w:eastAsia="zh-CN" w:bidi="ar-SA"/>
              </w:rPr>
            </w:pPr>
          </w:p>
        </w:tc>
        <w:tc>
          <w:tcPr>
            <w:tcW w:w="859" w:type="dxa"/>
            <w:vAlign w:val="top"/>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3</w:t>
            </w: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8.6</w:t>
            </w:r>
          </w:p>
        </w:tc>
        <w:tc>
          <w:tcPr>
            <w:tcW w:w="5340" w:type="dxa"/>
            <w:vAlign w:val="top"/>
          </w:tcPr>
          <w:p>
            <w:pPr>
              <w:tabs>
                <w:tab w:val="left" w:pos="1929"/>
              </w:tabs>
              <w:rPr>
                <w:rFonts w:hint="eastAsia" w:ascii="仿宋" w:hAnsi="仿宋" w:eastAsia="仿宋" w:cs="仿宋"/>
                <w:color w:val="auto"/>
                <w:kern w:val="2"/>
                <w:sz w:val="21"/>
                <w:szCs w:val="24"/>
                <w:highlight w:val="yellow"/>
                <w:lang w:val="en-US" w:eastAsia="zh-CN" w:bidi="ar-SA"/>
              </w:rPr>
            </w:pPr>
            <w:r>
              <w:rPr>
                <w:rFonts w:hint="eastAsia" w:ascii="仿宋" w:hAnsi="仿宋" w:eastAsia="仿宋" w:cs="仿宋"/>
                <w:color w:val="auto"/>
                <w:lang w:val="en-US" w:eastAsia="zh-CN"/>
              </w:rPr>
              <w:t>项目举办过国际性文、旅、体、商等活动（加3分）；举办过全国性相关活动（加2分）；举办过全省性相关活动（加1分）。</w:t>
            </w:r>
          </w:p>
        </w:tc>
        <w:tc>
          <w:tcPr>
            <w:tcW w:w="859" w:type="dxa"/>
            <w:vAlign w:val="top"/>
          </w:tcPr>
          <w:p>
            <w:pPr>
              <w:jc w:val="center"/>
              <w:rPr>
                <w:rFonts w:hint="eastAsia" w:ascii="仿宋" w:hAnsi="仿宋" w:eastAsia="仿宋" w:cs="仿宋"/>
                <w:b/>
                <w:bCs/>
                <w:color w:val="auto"/>
                <w:kern w:val="2"/>
                <w:sz w:val="21"/>
                <w:szCs w:val="24"/>
                <w:lang w:val="en-US" w:eastAsia="zh-CN" w:bidi="ar-SA"/>
              </w:rPr>
            </w:pPr>
          </w:p>
        </w:tc>
        <w:tc>
          <w:tcPr>
            <w:tcW w:w="859" w:type="dxa"/>
            <w:vAlign w:val="top"/>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3</w:t>
            </w:r>
          </w:p>
        </w:tc>
        <w:tc>
          <w:tcPr>
            <w:tcW w:w="723"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jc w:val="both"/>
              <w:rPr>
                <w:rFonts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说明：本指标体系总分满分100分，加分满分20分。用于云南半山酒店评选。</w:t>
            </w:r>
          </w:p>
        </w:tc>
      </w:tr>
    </w:tbl>
    <w:p>
      <w:pPr>
        <w:pageBreakBefore w:val="0"/>
        <w:kinsoku/>
        <w:wordWrap/>
        <w:overflowPunct/>
        <w:topLinePunct w:val="0"/>
        <w:autoSpaceDE/>
        <w:autoSpaceDN/>
        <w:bidi w:val="0"/>
        <w:spacing w:line="600" w:lineRule="exact"/>
        <w:jc w:val="both"/>
        <w:rPr>
          <w:rFonts w:hint="eastAsia" w:ascii="黑体" w:hAnsi="黑体" w:eastAsia="黑体" w:cs="黑体"/>
          <w:color w:val="000000" w:themeColor="text1"/>
          <w:sz w:val="32"/>
          <w:szCs w:val="32"/>
          <w:lang w:eastAsia="zh-CN"/>
          <w14:textFill>
            <w14:solidFill>
              <w14:schemeClr w14:val="tx1"/>
            </w14:solidFill>
          </w14:textFill>
        </w:rPr>
      </w:pPr>
    </w:p>
    <w:p>
      <w:pPr>
        <w:spacing w:line="600" w:lineRule="exact"/>
        <w:rPr>
          <w:rFonts w:ascii="黑体" w:hAnsi="黑体" w:eastAsia="黑体" w:cs="黑体"/>
          <w:bCs/>
        </w:rPr>
      </w:pPr>
    </w:p>
    <w:sectPr>
      <w:footerReference r:id="rId3" w:type="default"/>
      <w:pgSz w:w="11906" w:h="16838"/>
      <w:pgMar w:top="1497" w:right="1689" w:bottom="1497" w:left="1689" w:header="851" w:footer="992" w:gutter="0"/>
      <w:cols w:space="0" w:num="1"/>
      <w:docGrid w:type="linesAndChars" w:linePitch="307" w:charSpace="-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PingFang SC">
    <w:altName w:val="宋体"/>
    <w:panose1 w:val="00000000000000000000"/>
    <w:charset w:val="86"/>
    <w:family w:val="auto"/>
    <w:pitch w:val="default"/>
    <w:sig w:usb0="00000000" w:usb1="00000000" w:usb2="00000017"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Times New Roman Regular">
    <w:altName w:val="Times New Roman"/>
    <w:panose1 w:val="00000000000000000000"/>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62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6pt;mso-position-horizontal:center;mso-position-horizontal-relative:margin;z-index:251659264;mso-width-relative:page;mso-height-relative:page;" filled="f" stroked="f" coordsize="21600,21600" o:gfxdata="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1P6D9IAAAAEAQAADwAAAAAAAAABACAAAAAiAAAAZHJzL2Rvd25yZXYueG1sUEsBAhQA&#10;FAAAAAgAh07iQN3daUIxAgAAVQQAAA4AAAAAAAAAAQAgAAAAIQEAAGRycy9lMm9Eb2MueG1sUEsF&#10;BgAAAAAGAAYAWQEAAMQFAAAAAA==&#10;">
              <v:fill on="f" focussize="0,0"/>
              <v:stroke on="f" weight="0.5pt"/>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19CD6C"/>
    <w:multiLevelType w:val="singleLevel"/>
    <w:tmpl w:val="2819CD6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4"/>
  <w:drawingGridVerticalSpacing w:val="154"/>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NmMzJkODQ2ZmQ1OWMwNDdiMjNmZWM2ZDk4MjM3M2MifQ=="/>
  </w:docVars>
  <w:rsids>
    <w:rsidRoot w:val="0F4B2778"/>
    <w:rsid w:val="0003636F"/>
    <w:rsid w:val="00037BD0"/>
    <w:rsid w:val="000D4444"/>
    <w:rsid w:val="0019766E"/>
    <w:rsid w:val="001C7860"/>
    <w:rsid w:val="001E6DBA"/>
    <w:rsid w:val="002320DA"/>
    <w:rsid w:val="002778FD"/>
    <w:rsid w:val="00305919"/>
    <w:rsid w:val="003B37D4"/>
    <w:rsid w:val="00407C87"/>
    <w:rsid w:val="00621219"/>
    <w:rsid w:val="00632A53"/>
    <w:rsid w:val="00697A0C"/>
    <w:rsid w:val="006E34B4"/>
    <w:rsid w:val="00752EF9"/>
    <w:rsid w:val="007E760F"/>
    <w:rsid w:val="00976143"/>
    <w:rsid w:val="009B0E61"/>
    <w:rsid w:val="00A32893"/>
    <w:rsid w:val="00A951FC"/>
    <w:rsid w:val="00AE1AF2"/>
    <w:rsid w:val="00AE71FE"/>
    <w:rsid w:val="00B01DDA"/>
    <w:rsid w:val="00B64199"/>
    <w:rsid w:val="00BA435D"/>
    <w:rsid w:val="00BB3212"/>
    <w:rsid w:val="00CD5063"/>
    <w:rsid w:val="00D73F93"/>
    <w:rsid w:val="00E3776D"/>
    <w:rsid w:val="00F9765D"/>
    <w:rsid w:val="01250BBD"/>
    <w:rsid w:val="01AA5BF9"/>
    <w:rsid w:val="020F4FA0"/>
    <w:rsid w:val="028A7AD3"/>
    <w:rsid w:val="02A30161"/>
    <w:rsid w:val="033A58B3"/>
    <w:rsid w:val="037A18CC"/>
    <w:rsid w:val="03A22697"/>
    <w:rsid w:val="03E440BB"/>
    <w:rsid w:val="03F91A60"/>
    <w:rsid w:val="0402218D"/>
    <w:rsid w:val="040A11D8"/>
    <w:rsid w:val="04930F5B"/>
    <w:rsid w:val="04964E01"/>
    <w:rsid w:val="04A36A72"/>
    <w:rsid w:val="04DD6F93"/>
    <w:rsid w:val="054F2F84"/>
    <w:rsid w:val="0566545A"/>
    <w:rsid w:val="05677BC3"/>
    <w:rsid w:val="05C75374"/>
    <w:rsid w:val="05C91E5D"/>
    <w:rsid w:val="05D04A19"/>
    <w:rsid w:val="069920A8"/>
    <w:rsid w:val="06AA2BEF"/>
    <w:rsid w:val="07191C74"/>
    <w:rsid w:val="076D7151"/>
    <w:rsid w:val="07B94676"/>
    <w:rsid w:val="08106396"/>
    <w:rsid w:val="08A85D57"/>
    <w:rsid w:val="08CD2FDC"/>
    <w:rsid w:val="08D079C8"/>
    <w:rsid w:val="096C0816"/>
    <w:rsid w:val="096E5134"/>
    <w:rsid w:val="099E1AA6"/>
    <w:rsid w:val="09B6540E"/>
    <w:rsid w:val="09BC656E"/>
    <w:rsid w:val="0A735463"/>
    <w:rsid w:val="0ABC7357"/>
    <w:rsid w:val="0AC54F84"/>
    <w:rsid w:val="0B240A5E"/>
    <w:rsid w:val="0B31155E"/>
    <w:rsid w:val="0B3871E9"/>
    <w:rsid w:val="0BD76691"/>
    <w:rsid w:val="0C444ACA"/>
    <w:rsid w:val="0C8077B2"/>
    <w:rsid w:val="0CC926EA"/>
    <w:rsid w:val="0CDB496A"/>
    <w:rsid w:val="0D0015E0"/>
    <w:rsid w:val="0D1F27C2"/>
    <w:rsid w:val="0DDC3DB7"/>
    <w:rsid w:val="0E0C1317"/>
    <w:rsid w:val="0E293915"/>
    <w:rsid w:val="0E9E5146"/>
    <w:rsid w:val="0ECF3C99"/>
    <w:rsid w:val="0EF07327"/>
    <w:rsid w:val="0F084C07"/>
    <w:rsid w:val="0F2B4355"/>
    <w:rsid w:val="0F391DEE"/>
    <w:rsid w:val="0F4B2778"/>
    <w:rsid w:val="0F75DE0B"/>
    <w:rsid w:val="10572738"/>
    <w:rsid w:val="108F2788"/>
    <w:rsid w:val="109F64AA"/>
    <w:rsid w:val="11030C99"/>
    <w:rsid w:val="12144F9C"/>
    <w:rsid w:val="12921D14"/>
    <w:rsid w:val="130D3399"/>
    <w:rsid w:val="131A210C"/>
    <w:rsid w:val="138B0FEE"/>
    <w:rsid w:val="13BF00A5"/>
    <w:rsid w:val="147D344B"/>
    <w:rsid w:val="14EB5AAC"/>
    <w:rsid w:val="155E7146"/>
    <w:rsid w:val="15A022B2"/>
    <w:rsid w:val="15AB5564"/>
    <w:rsid w:val="15C656D9"/>
    <w:rsid w:val="15E543F8"/>
    <w:rsid w:val="16073A16"/>
    <w:rsid w:val="16127641"/>
    <w:rsid w:val="16CF6496"/>
    <w:rsid w:val="17072C5E"/>
    <w:rsid w:val="17287D21"/>
    <w:rsid w:val="17686140"/>
    <w:rsid w:val="17AA19A7"/>
    <w:rsid w:val="17CC7BBE"/>
    <w:rsid w:val="18251C91"/>
    <w:rsid w:val="18483B37"/>
    <w:rsid w:val="18876A82"/>
    <w:rsid w:val="192D46F2"/>
    <w:rsid w:val="19DE4773"/>
    <w:rsid w:val="19E14C22"/>
    <w:rsid w:val="1A70126C"/>
    <w:rsid w:val="1A7918FF"/>
    <w:rsid w:val="1A9A3493"/>
    <w:rsid w:val="1AC809A2"/>
    <w:rsid w:val="1AF575F2"/>
    <w:rsid w:val="1B162519"/>
    <w:rsid w:val="1B5D75CB"/>
    <w:rsid w:val="1B7FD47D"/>
    <w:rsid w:val="1BA36982"/>
    <w:rsid w:val="1BB75D6B"/>
    <w:rsid w:val="1BC16151"/>
    <w:rsid w:val="1BCE0FBA"/>
    <w:rsid w:val="1C705EF5"/>
    <w:rsid w:val="1D1A2D52"/>
    <w:rsid w:val="1D5733A3"/>
    <w:rsid w:val="1D9B2CB4"/>
    <w:rsid w:val="1DC444E1"/>
    <w:rsid w:val="1E19108E"/>
    <w:rsid w:val="1F11616B"/>
    <w:rsid w:val="1F565524"/>
    <w:rsid w:val="1F6353A5"/>
    <w:rsid w:val="1F9429AE"/>
    <w:rsid w:val="1FB86608"/>
    <w:rsid w:val="1FE7D6EB"/>
    <w:rsid w:val="1FEF5798"/>
    <w:rsid w:val="20134B01"/>
    <w:rsid w:val="20544BBC"/>
    <w:rsid w:val="20F07D3B"/>
    <w:rsid w:val="2135478D"/>
    <w:rsid w:val="21420A36"/>
    <w:rsid w:val="2142624B"/>
    <w:rsid w:val="21746D00"/>
    <w:rsid w:val="217B0388"/>
    <w:rsid w:val="219C4956"/>
    <w:rsid w:val="21E30E80"/>
    <w:rsid w:val="22512C64"/>
    <w:rsid w:val="229E482C"/>
    <w:rsid w:val="22B32862"/>
    <w:rsid w:val="22E22BCB"/>
    <w:rsid w:val="22FA2723"/>
    <w:rsid w:val="23367D94"/>
    <w:rsid w:val="23586AA6"/>
    <w:rsid w:val="240B4DDD"/>
    <w:rsid w:val="24B01E71"/>
    <w:rsid w:val="24FD48B6"/>
    <w:rsid w:val="250311F4"/>
    <w:rsid w:val="2535151B"/>
    <w:rsid w:val="2640204D"/>
    <w:rsid w:val="274C6E6C"/>
    <w:rsid w:val="27C01171"/>
    <w:rsid w:val="27E34871"/>
    <w:rsid w:val="27E44354"/>
    <w:rsid w:val="281A0CC2"/>
    <w:rsid w:val="281A3184"/>
    <w:rsid w:val="284702F9"/>
    <w:rsid w:val="2916715E"/>
    <w:rsid w:val="293D6233"/>
    <w:rsid w:val="294D7400"/>
    <w:rsid w:val="29B832BA"/>
    <w:rsid w:val="2A7176DC"/>
    <w:rsid w:val="2A7E067F"/>
    <w:rsid w:val="2ABB0896"/>
    <w:rsid w:val="2B302606"/>
    <w:rsid w:val="2B4B2060"/>
    <w:rsid w:val="2C07203A"/>
    <w:rsid w:val="2C104DCC"/>
    <w:rsid w:val="2C5A1E02"/>
    <w:rsid w:val="2CBA2993"/>
    <w:rsid w:val="2CC72025"/>
    <w:rsid w:val="2CE87B3A"/>
    <w:rsid w:val="2DFC3CC7"/>
    <w:rsid w:val="2E1D1FEE"/>
    <w:rsid w:val="2E304E23"/>
    <w:rsid w:val="2E671602"/>
    <w:rsid w:val="2E95729A"/>
    <w:rsid w:val="2F0A61EB"/>
    <w:rsid w:val="2F58526B"/>
    <w:rsid w:val="2F621D7E"/>
    <w:rsid w:val="2F6243FE"/>
    <w:rsid w:val="303E4DEC"/>
    <w:rsid w:val="30672BF0"/>
    <w:rsid w:val="306C14BF"/>
    <w:rsid w:val="30A54D89"/>
    <w:rsid w:val="30C753E9"/>
    <w:rsid w:val="31792953"/>
    <w:rsid w:val="31B83B51"/>
    <w:rsid w:val="31C03D17"/>
    <w:rsid w:val="31E812EA"/>
    <w:rsid w:val="32371439"/>
    <w:rsid w:val="32740DE8"/>
    <w:rsid w:val="327E508F"/>
    <w:rsid w:val="3294641F"/>
    <w:rsid w:val="33034D25"/>
    <w:rsid w:val="33236EF8"/>
    <w:rsid w:val="3343276B"/>
    <w:rsid w:val="338146CE"/>
    <w:rsid w:val="34392F9E"/>
    <w:rsid w:val="343A62EE"/>
    <w:rsid w:val="34650A10"/>
    <w:rsid w:val="34965CE2"/>
    <w:rsid w:val="352D6A88"/>
    <w:rsid w:val="354B19EF"/>
    <w:rsid w:val="35E24FA9"/>
    <w:rsid w:val="36142514"/>
    <w:rsid w:val="36592FAD"/>
    <w:rsid w:val="366364F3"/>
    <w:rsid w:val="36647A91"/>
    <w:rsid w:val="368B7EA2"/>
    <w:rsid w:val="36CD55DD"/>
    <w:rsid w:val="37053DF8"/>
    <w:rsid w:val="37384DFF"/>
    <w:rsid w:val="373B7F16"/>
    <w:rsid w:val="375427D5"/>
    <w:rsid w:val="37766E0D"/>
    <w:rsid w:val="37AD3B6F"/>
    <w:rsid w:val="38420FCA"/>
    <w:rsid w:val="388530F2"/>
    <w:rsid w:val="38933B63"/>
    <w:rsid w:val="397C245B"/>
    <w:rsid w:val="39B8430E"/>
    <w:rsid w:val="39E4285E"/>
    <w:rsid w:val="3A0C047D"/>
    <w:rsid w:val="3AEE3769"/>
    <w:rsid w:val="3B52642A"/>
    <w:rsid w:val="3BFA5021"/>
    <w:rsid w:val="3C09314A"/>
    <w:rsid w:val="3C107A5F"/>
    <w:rsid w:val="3C164F74"/>
    <w:rsid w:val="3C184732"/>
    <w:rsid w:val="3C776AC4"/>
    <w:rsid w:val="3D194770"/>
    <w:rsid w:val="3D3D4E50"/>
    <w:rsid w:val="3D910021"/>
    <w:rsid w:val="3D945912"/>
    <w:rsid w:val="3DB3387E"/>
    <w:rsid w:val="3DF27636"/>
    <w:rsid w:val="3E124966"/>
    <w:rsid w:val="3E7D5D05"/>
    <w:rsid w:val="3EA17C1E"/>
    <w:rsid w:val="3F4F2426"/>
    <w:rsid w:val="40130366"/>
    <w:rsid w:val="404519A2"/>
    <w:rsid w:val="405219D5"/>
    <w:rsid w:val="40707BF1"/>
    <w:rsid w:val="41106164"/>
    <w:rsid w:val="412D7D7D"/>
    <w:rsid w:val="41C4028D"/>
    <w:rsid w:val="41EB2860"/>
    <w:rsid w:val="42520E24"/>
    <w:rsid w:val="4259328B"/>
    <w:rsid w:val="426A2B33"/>
    <w:rsid w:val="42B7310A"/>
    <w:rsid w:val="42F74ADE"/>
    <w:rsid w:val="43155C9D"/>
    <w:rsid w:val="4332316B"/>
    <w:rsid w:val="43715190"/>
    <w:rsid w:val="437C3BBA"/>
    <w:rsid w:val="43B808C9"/>
    <w:rsid w:val="43BA0F53"/>
    <w:rsid w:val="43C11CD5"/>
    <w:rsid w:val="43DA5E28"/>
    <w:rsid w:val="45143266"/>
    <w:rsid w:val="45184CE7"/>
    <w:rsid w:val="45372415"/>
    <w:rsid w:val="4546550E"/>
    <w:rsid w:val="46AB4580"/>
    <w:rsid w:val="478E0976"/>
    <w:rsid w:val="48096C9C"/>
    <w:rsid w:val="48D12623"/>
    <w:rsid w:val="49166D9C"/>
    <w:rsid w:val="491D622B"/>
    <w:rsid w:val="49C52303"/>
    <w:rsid w:val="4A6C1470"/>
    <w:rsid w:val="4ADC196F"/>
    <w:rsid w:val="4B7C6C91"/>
    <w:rsid w:val="4B8409B8"/>
    <w:rsid w:val="4B913BC9"/>
    <w:rsid w:val="4BF32EB1"/>
    <w:rsid w:val="4C4B566A"/>
    <w:rsid w:val="4CAF2075"/>
    <w:rsid w:val="4E323D56"/>
    <w:rsid w:val="4E547B06"/>
    <w:rsid w:val="4F093ECB"/>
    <w:rsid w:val="4F122B2A"/>
    <w:rsid w:val="4F363BC2"/>
    <w:rsid w:val="4FC23037"/>
    <w:rsid w:val="503329C1"/>
    <w:rsid w:val="506603EE"/>
    <w:rsid w:val="5066375E"/>
    <w:rsid w:val="506853C2"/>
    <w:rsid w:val="50C666AB"/>
    <w:rsid w:val="5110393B"/>
    <w:rsid w:val="513374E2"/>
    <w:rsid w:val="519058E3"/>
    <w:rsid w:val="51D71FC3"/>
    <w:rsid w:val="51E407CF"/>
    <w:rsid w:val="524372B3"/>
    <w:rsid w:val="526834C1"/>
    <w:rsid w:val="5291464A"/>
    <w:rsid w:val="529536AD"/>
    <w:rsid w:val="53126E8D"/>
    <w:rsid w:val="534A73CE"/>
    <w:rsid w:val="5378156A"/>
    <w:rsid w:val="53F965E4"/>
    <w:rsid w:val="54212B44"/>
    <w:rsid w:val="547C3F62"/>
    <w:rsid w:val="5523381D"/>
    <w:rsid w:val="5558161A"/>
    <w:rsid w:val="55F91EE2"/>
    <w:rsid w:val="56987BF7"/>
    <w:rsid w:val="56AF2C0A"/>
    <w:rsid w:val="56B77EF8"/>
    <w:rsid w:val="56D22523"/>
    <w:rsid w:val="57330FCE"/>
    <w:rsid w:val="57B50734"/>
    <w:rsid w:val="58785177"/>
    <w:rsid w:val="5885782A"/>
    <w:rsid w:val="597C3DB8"/>
    <w:rsid w:val="59A83A62"/>
    <w:rsid w:val="59AB4AC9"/>
    <w:rsid w:val="5A2A7B2F"/>
    <w:rsid w:val="5A4855F9"/>
    <w:rsid w:val="5A89486E"/>
    <w:rsid w:val="5A8D57E7"/>
    <w:rsid w:val="5A913206"/>
    <w:rsid w:val="5AB22446"/>
    <w:rsid w:val="5ABF7F6C"/>
    <w:rsid w:val="5B0448EC"/>
    <w:rsid w:val="5B2A4C75"/>
    <w:rsid w:val="5B38272B"/>
    <w:rsid w:val="5BA32FC1"/>
    <w:rsid w:val="5BA87B06"/>
    <w:rsid w:val="5BB027B1"/>
    <w:rsid w:val="5BD717F3"/>
    <w:rsid w:val="5C347299"/>
    <w:rsid w:val="5D107620"/>
    <w:rsid w:val="5DFE22BD"/>
    <w:rsid w:val="5DFF6FC9"/>
    <w:rsid w:val="5E789457"/>
    <w:rsid w:val="5E7B3747"/>
    <w:rsid w:val="5E8270B2"/>
    <w:rsid w:val="5F122014"/>
    <w:rsid w:val="5F8D4F2A"/>
    <w:rsid w:val="5F9523A7"/>
    <w:rsid w:val="5F980C34"/>
    <w:rsid w:val="5FB36423"/>
    <w:rsid w:val="6051158F"/>
    <w:rsid w:val="60543840"/>
    <w:rsid w:val="606E3F27"/>
    <w:rsid w:val="61017259"/>
    <w:rsid w:val="61216753"/>
    <w:rsid w:val="61591407"/>
    <w:rsid w:val="618C03FF"/>
    <w:rsid w:val="61B22F3A"/>
    <w:rsid w:val="61F11CA3"/>
    <w:rsid w:val="624D58ED"/>
    <w:rsid w:val="62555C4C"/>
    <w:rsid w:val="627C2753"/>
    <w:rsid w:val="62894696"/>
    <w:rsid w:val="63266D73"/>
    <w:rsid w:val="633025B5"/>
    <w:rsid w:val="6397783E"/>
    <w:rsid w:val="63997C9D"/>
    <w:rsid w:val="63B71A9E"/>
    <w:rsid w:val="649626E1"/>
    <w:rsid w:val="64CF6217"/>
    <w:rsid w:val="64D64D92"/>
    <w:rsid w:val="64E52108"/>
    <w:rsid w:val="65001EBB"/>
    <w:rsid w:val="65A340F7"/>
    <w:rsid w:val="65C96C2A"/>
    <w:rsid w:val="65FA0629"/>
    <w:rsid w:val="661E04C1"/>
    <w:rsid w:val="66810BDE"/>
    <w:rsid w:val="66A07986"/>
    <w:rsid w:val="66A97494"/>
    <w:rsid w:val="66C66A8F"/>
    <w:rsid w:val="66FC3BC7"/>
    <w:rsid w:val="670E762F"/>
    <w:rsid w:val="67B96CAD"/>
    <w:rsid w:val="68393709"/>
    <w:rsid w:val="691A1CAC"/>
    <w:rsid w:val="694F08DB"/>
    <w:rsid w:val="69525F02"/>
    <w:rsid w:val="699C127C"/>
    <w:rsid w:val="69A57B21"/>
    <w:rsid w:val="69D93D27"/>
    <w:rsid w:val="69FA24AD"/>
    <w:rsid w:val="6A097531"/>
    <w:rsid w:val="6A675AB5"/>
    <w:rsid w:val="6A8C63D8"/>
    <w:rsid w:val="6A956D1A"/>
    <w:rsid w:val="6B5F2199"/>
    <w:rsid w:val="6BF54AF2"/>
    <w:rsid w:val="6BF87834"/>
    <w:rsid w:val="6CBA01D6"/>
    <w:rsid w:val="6CD6513E"/>
    <w:rsid w:val="6D3C0B34"/>
    <w:rsid w:val="6D4933B0"/>
    <w:rsid w:val="6D6630A7"/>
    <w:rsid w:val="6DA25155"/>
    <w:rsid w:val="6DAF0F17"/>
    <w:rsid w:val="6DF86E1D"/>
    <w:rsid w:val="6E175340"/>
    <w:rsid w:val="6ECF2845"/>
    <w:rsid w:val="6EDD7233"/>
    <w:rsid w:val="6EFF205C"/>
    <w:rsid w:val="6F510796"/>
    <w:rsid w:val="6FD2349D"/>
    <w:rsid w:val="6FFFDF80"/>
    <w:rsid w:val="709D582A"/>
    <w:rsid w:val="70CE4171"/>
    <w:rsid w:val="70F63F5D"/>
    <w:rsid w:val="71773EBB"/>
    <w:rsid w:val="71B642EF"/>
    <w:rsid w:val="72524BF5"/>
    <w:rsid w:val="73301DFC"/>
    <w:rsid w:val="73597D9E"/>
    <w:rsid w:val="73932A57"/>
    <w:rsid w:val="73C60C34"/>
    <w:rsid w:val="73D52203"/>
    <w:rsid w:val="73E308F9"/>
    <w:rsid w:val="73EA1D3C"/>
    <w:rsid w:val="73F762BB"/>
    <w:rsid w:val="742A22BB"/>
    <w:rsid w:val="74C1489D"/>
    <w:rsid w:val="74F9264B"/>
    <w:rsid w:val="754F1DE3"/>
    <w:rsid w:val="760B7EA1"/>
    <w:rsid w:val="764A494C"/>
    <w:rsid w:val="76676B73"/>
    <w:rsid w:val="76971D2D"/>
    <w:rsid w:val="76F77260"/>
    <w:rsid w:val="76FEF8EE"/>
    <w:rsid w:val="772C265A"/>
    <w:rsid w:val="774151DA"/>
    <w:rsid w:val="774169A2"/>
    <w:rsid w:val="774172F7"/>
    <w:rsid w:val="77517B13"/>
    <w:rsid w:val="77FF4793"/>
    <w:rsid w:val="78453BFA"/>
    <w:rsid w:val="787736B2"/>
    <w:rsid w:val="787877C9"/>
    <w:rsid w:val="793B2087"/>
    <w:rsid w:val="794D240A"/>
    <w:rsid w:val="79BD4B3A"/>
    <w:rsid w:val="79FC3503"/>
    <w:rsid w:val="79FF67F4"/>
    <w:rsid w:val="7AAFADF6"/>
    <w:rsid w:val="7B3A7ECD"/>
    <w:rsid w:val="7B4E3949"/>
    <w:rsid w:val="7B713F2E"/>
    <w:rsid w:val="7B824D4B"/>
    <w:rsid w:val="7B8C79E7"/>
    <w:rsid w:val="7C763802"/>
    <w:rsid w:val="7CA960F3"/>
    <w:rsid w:val="7D58719B"/>
    <w:rsid w:val="7E972C32"/>
    <w:rsid w:val="7E99694D"/>
    <w:rsid w:val="7EB39D48"/>
    <w:rsid w:val="7F697AB4"/>
    <w:rsid w:val="7FCF5705"/>
    <w:rsid w:val="7FDF0AA3"/>
    <w:rsid w:val="7FE00EB9"/>
    <w:rsid w:val="97DB2B0D"/>
    <w:rsid w:val="B7FBC34E"/>
    <w:rsid w:val="BB3FF0D4"/>
    <w:rsid w:val="BF475464"/>
    <w:rsid w:val="C71FD623"/>
    <w:rsid w:val="DED9FEE1"/>
    <w:rsid w:val="DFDD8A65"/>
    <w:rsid w:val="EB6EA18E"/>
    <w:rsid w:val="EBFDD87D"/>
    <w:rsid w:val="ED9D857F"/>
    <w:rsid w:val="F7DF3E98"/>
    <w:rsid w:val="FAA70926"/>
    <w:rsid w:val="FAF7500A"/>
    <w:rsid w:val="FBE5541F"/>
    <w:rsid w:val="FBFF6539"/>
    <w:rsid w:val="FCF3EC1A"/>
    <w:rsid w:val="FDF7F8B8"/>
    <w:rsid w:val="FF656D93"/>
    <w:rsid w:val="FFFD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99"/>
    <w:pPr>
      <w:keepNext/>
      <w:keepLines/>
      <w:spacing w:before="260" w:after="260" w:line="416" w:lineRule="auto"/>
      <w:outlineLvl w:val="1"/>
    </w:pPr>
    <w:rPr>
      <w:rFonts w:ascii="Cambria" w:hAnsi="Cambria"/>
      <w:b/>
      <w:bCs/>
      <w:kern w:val="0"/>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楷体 正文"/>
    <w:basedOn w:val="1"/>
    <w:qFormat/>
    <w:uiPriority w:val="0"/>
    <w:pPr>
      <w:jc w:val="center"/>
    </w:pPr>
    <w:rPr>
      <w:rFonts w:ascii="方正小标宋_GBK" w:hAnsi="Times New Roman" w:eastAsia="方正小标宋_GBK"/>
      <w:sz w:val="44"/>
      <w:szCs w:val="44"/>
    </w:rPr>
  </w:style>
  <w:style w:type="paragraph" w:styleId="5">
    <w:name w:val="Body Text Indent"/>
    <w:basedOn w:val="1"/>
    <w:qFormat/>
    <w:uiPriority w:val="0"/>
    <w:pPr>
      <w:spacing w:line="640" w:lineRule="exact"/>
      <w:ind w:firstLine="640"/>
    </w:pPr>
  </w:style>
  <w:style w:type="paragraph" w:styleId="6">
    <w:name w:val="Date"/>
    <w:basedOn w:val="1"/>
    <w:next w:val="1"/>
    <w:link w:val="20"/>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宋体" w:hAnsi="宋体" w:eastAsia="等线"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正文 New"/>
    <w:basedOn w:val="1"/>
    <w:qFormat/>
    <w:uiPriority w:val="0"/>
    <w:rPr>
      <w:rFonts w:cs="Times New Roman"/>
    </w:rPr>
  </w:style>
  <w:style w:type="paragraph" w:customStyle="1" w:styleId="16">
    <w:name w:val="Normal Indent1"/>
    <w:basedOn w:val="1"/>
    <w:qFormat/>
    <w:uiPriority w:val="99"/>
    <w:pPr>
      <w:ind w:firstLine="420" w:firstLineChars="200"/>
    </w:pPr>
  </w:style>
  <w:style w:type="paragraph" w:customStyle="1" w:styleId="17">
    <w:name w:val="列出段落1"/>
    <w:basedOn w:val="1"/>
    <w:qFormat/>
    <w:uiPriority w:val="34"/>
    <w:pPr>
      <w:ind w:firstLine="420" w:firstLineChars="200"/>
    </w:pPr>
  </w:style>
  <w:style w:type="paragraph" w:customStyle="1" w:styleId="18">
    <w:name w:val="列表段落1"/>
    <w:basedOn w:val="1"/>
    <w:qFormat/>
    <w:uiPriority w:val="99"/>
    <w:pPr>
      <w:ind w:firstLine="420" w:firstLineChars="200"/>
    </w:pPr>
  </w:style>
  <w:style w:type="paragraph" w:customStyle="1" w:styleId="19">
    <w:name w:val="p1"/>
    <w:basedOn w:val="1"/>
    <w:qFormat/>
    <w:uiPriority w:val="0"/>
    <w:pPr>
      <w:jc w:val="left"/>
    </w:pPr>
    <w:rPr>
      <w:rFonts w:ascii="PingFang SC" w:hAnsi="PingFang SC" w:eastAsia="PingFang SC" w:cs="Times New Roman"/>
      <w:kern w:val="0"/>
      <w:sz w:val="24"/>
    </w:rPr>
  </w:style>
  <w:style w:type="character" w:customStyle="1" w:styleId="20">
    <w:name w:val="日期 Char"/>
    <w:basedOn w:val="12"/>
    <w:link w:val="6"/>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120A30-2F56-4317-8154-4182A5495FDA}">
  <ds:schemaRefs/>
</ds:datastoreItem>
</file>

<file path=docProps/app.xml><?xml version="1.0" encoding="utf-8"?>
<Properties xmlns="http://schemas.openxmlformats.org/officeDocument/2006/extended-properties" xmlns:vt="http://schemas.openxmlformats.org/officeDocument/2006/docPropsVTypes">
  <Template>Normal</Template>
  <Company>云南省文化厅</Company>
  <Pages>3</Pages>
  <Words>1228</Words>
  <Characters>1235</Characters>
  <Lines>86</Lines>
  <Paragraphs>24</Paragraphs>
  <TotalTime>3</TotalTime>
  <ScaleCrop>false</ScaleCrop>
  <LinksUpToDate>false</LinksUpToDate>
  <CharactersWithSpaces>1248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2021-10-14T07:16:00Z</dcterms:created>
  <dc:creator>方红明</dc:creator>
  <cp:lastModifiedBy>猫坐在路边</cp:lastModifiedBy>
  <cp:lastPrinted>2022-07-10T07:49:00Z</cp:lastPrinted>
  <dcterms:modified xsi:type="dcterms:W3CDTF">2022-08-30T07:14:09Z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3CECA1B0A538457FAB8D369FBC467810</vt:lpwstr>
  </property>
</Properties>
</file>