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ascii="Times New Roman" w:hAnsi="Times New Roman" w:eastAsia="方正黑体_GBK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>附3</w:t>
      </w: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云南省文旅企业贷款贴息补助项目审核要点</w:t>
      </w:r>
    </w:p>
    <w:tbl>
      <w:tblPr>
        <w:tblStyle w:val="5"/>
        <w:tblW w:w="145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381"/>
        <w:gridCol w:w="1516"/>
        <w:gridCol w:w="1655"/>
        <w:gridCol w:w="5103"/>
        <w:gridCol w:w="2126"/>
        <w:gridCol w:w="14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黑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审核事项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黑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审核路径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黑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审核依据</w:t>
            </w:r>
          </w:p>
        </w:tc>
        <w:tc>
          <w:tcPr>
            <w:tcW w:w="67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黑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审核要点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黑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审核附件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黑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审核主体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文旅企业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认定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阳光云财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一网通</w:t>
            </w:r>
          </w:p>
          <w:p>
            <w:pPr>
              <w:pStyle w:val="11"/>
              <w:ind w:firstLine="48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48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48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48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left="0" w:leftChars="0" w:firstLine="0" w:firstLineChars="0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工商登记信息</w:t>
            </w:r>
          </w:p>
        </w:tc>
        <w:tc>
          <w:tcPr>
            <w:tcW w:w="67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文旅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征求行业管理部门意见后审核认定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各市县文化和旅游主管部门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各州市文化和旅游主管部门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企业基本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《关于精准做好疫情防控加快旅游业恢复发展的若干政策措施》《云南省关于文旅行业的纾困帮扶措施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6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企业基本信息是否完整（统一社会信用代码、法定代表人及身份证号码、联系人及联系电话、企业地址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1.企业营业执照正副本（企业组织机构代码证，如有）；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2.法人身份证明文件（身份证）。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复核企业承诺。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年度是否被行业主管部门取消等级资格或给予警告和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年度是否纳入信用体系失信惩戒名单。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贷款贴息补助申请信息</w:t>
            </w: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贷款类型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年度内新增的流动性资金贷款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新生效贷款合同、贷款发放凭证、结息凭证以及其他直接相关的证明材料。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3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贷款基本信息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贷款基本信息（借款企业、贷款银行、贷款合同号、贷款金额、贷款起止时间等）应按笔与申报材料一一对应。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（特别强调：贷款生效时间不得早于2022年1月1日）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39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left="0" w:leftChars="0"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阳光云财</w:t>
            </w:r>
          </w:p>
          <w:p>
            <w:pPr>
              <w:pStyle w:val="11"/>
              <w:ind w:left="0" w:leftChars="0"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一网通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《关于精准做好疫情防控加快旅游业恢复发展的若干政策措施》《云南省关于文旅行业的纾困帮扶措施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贷款利率（实际利率）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贷款利率应（实际利率）以贷款银行贷款发放凭证、结息凭证上载明的用于计算利息的贷款（放款）利率为准，即为实际利率。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新生效贷款合同、贷款发放凭证、结息凭证以及其他直接相关的证明材料。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各市县文化和旅游主管部门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各州市文化和旅游主管部门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贴息利率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按实际贷款利率的50%进行贴息，贴息利率最高不超过5%（含）。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即，实际利率*50%=贴息利率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（特别强调：若实际利率高于5%/年，则统一按5%计算；若实际利率低于5%/年，则按实际利率计算）。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贴息期限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贴息期限为贷款合同生效时间至2022年12月31日，按天计算；其中，贷款贴息时间不得超过20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年12月31日，如贷款合同在2022年12月31日前结清，按实际结清时间计算贴息期限。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贴息申请金额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按照经确认的贴息利率和贴息期限进行审核。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ind w:firstLine="0" w:firstLineChars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40" w:h="11900" w:orient="landscape"/>
      <w:pgMar w:top="1800" w:right="1440" w:bottom="1800" w:left="144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0A"/>
    <w:rsid w:val="00177B11"/>
    <w:rsid w:val="002D52EB"/>
    <w:rsid w:val="003726B2"/>
    <w:rsid w:val="003C1B33"/>
    <w:rsid w:val="003E5C89"/>
    <w:rsid w:val="00621AFC"/>
    <w:rsid w:val="007F3F0A"/>
    <w:rsid w:val="007F6875"/>
    <w:rsid w:val="00913693"/>
    <w:rsid w:val="009A7661"/>
    <w:rsid w:val="009F1319"/>
    <w:rsid w:val="00E900EC"/>
    <w:rsid w:val="01B544B2"/>
    <w:rsid w:val="18C56321"/>
    <w:rsid w:val="27082DFB"/>
    <w:rsid w:val="3823112B"/>
    <w:rsid w:val="523E6166"/>
    <w:rsid w:val="596476C8"/>
    <w:rsid w:val="692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420" w:firstLineChars="200"/>
    </w:pPr>
    <w:rPr>
      <w:rFonts w:eastAsia="仿宋_GB2312"/>
      <w:sz w:val="32"/>
      <w:szCs w:val="24"/>
    </w:r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日期 字符"/>
    <w:basedOn w:val="7"/>
    <w:link w:val="3"/>
    <w:semiHidden/>
    <w:qFormat/>
    <w:uiPriority w:val="99"/>
    <w:rPr>
      <w:sz w:val="21"/>
      <w:szCs w:val="22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1">
    <w:name w:val="正文首行缩进 21"/>
    <w:basedOn w:val="1"/>
    <w:qFormat/>
    <w:uiPriority w:val="0"/>
    <w:pPr>
      <w:widowControl/>
      <w:adjustRightInd w:val="0"/>
      <w:spacing w:line="300" w:lineRule="auto"/>
      <w:ind w:left="420" w:leftChars="200" w:firstLine="420" w:firstLineChars="200"/>
      <w:jc w:val="left"/>
      <w:textAlignment w:val="baseline"/>
    </w:pPr>
    <w:rPr>
      <w:rFonts w:ascii="Arial" w:hAnsi="Arial"/>
      <w:color w:val="00000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751</Words>
  <Characters>764</Characters>
  <Lines>33</Lines>
  <Paragraphs>9</Paragraphs>
  <TotalTime>5</TotalTime>
  <ScaleCrop>false</ScaleCrop>
  <LinksUpToDate>false</LinksUpToDate>
  <CharactersWithSpaces>1112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2022-04-02T01:47:00Z</dcterms:created>
  <dc:creator>ZUO QI</dc:creator>
  <cp:lastModifiedBy>兔纸ღღ</cp:lastModifiedBy>
  <dcterms:modified xsi:type="dcterms:W3CDTF">2022-04-02T12:30:53Z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94D2D3B41CEE4A0A8AAC85119A35170E</vt:lpwstr>
  </property>
</Properties>
</file>